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28546" w14:textId="4CC79EBD" w:rsidR="00E62B94" w:rsidRPr="00E62B94" w:rsidRDefault="00E62B94" w:rsidP="00E62B94">
      <w:pPr>
        <w:jc w:val="center"/>
        <w:rPr>
          <w:rFonts w:ascii="Times New Roman" w:hAnsi="Times New Roman" w:cs="Times New Roman"/>
          <w:sz w:val="24"/>
          <w:szCs w:val="24"/>
        </w:rPr>
      </w:pPr>
      <w:r w:rsidRPr="00E62B94">
        <w:rPr>
          <w:rFonts w:ascii="Times New Roman" w:hAnsi="Times New Roman" w:cs="Times New Roman"/>
          <w:sz w:val="24"/>
          <w:szCs w:val="24"/>
        </w:rPr>
        <w:t>СИСТЕМА СЕРТИФИКАЦИИ</w:t>
      </w:r>
    </w:p>
    <w:p w14:paraId="60AFA9C4" w14:textId="41F3D6C7" w:rsidR="00E62B94" w:rsidRDefault="00E62B94" w:rsidP="00E62B94">
      <w:pPr>
        <w:jc w:val="center"/>
        <w:rPr>
          <w:rFonts w:ascii="Times New Roman" w:hAnsi="Times New Roman" w:cs="Times New Roman"/>
          <w:sz w:val="24"/>
          <w:szCs w:val="24"/>
        </w:rPr>
      </w:pPr>
      <w:r w:rsidRPr="00E62B94">
        <w:rPr>
          <w:rFonts w:ascii="Times New Roman" w:hAnsi="Times New Roman" w:cs="Times New Roman"/>
          <w:sz w:val="24"/>
          <w:szCs w:val="24"/>
        </w:rPr>
        <w:t>ПРЕДПОЛАГАЕТ НЕЗАВИСИМУЮ ПРОВЕРКУ И ПОДТВЕРЖДЕНИЕ КВАЛИФИКАЦИИ КАДРОВ В СФЕРЕ ЗАКУПОЧНОЙ ДЕЯТЕЛЬНОСТИ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2B94" w14:paraId="0A0ACA18" w14:textId="77777777" w:rsidTr="003322D1">
        <w:tc>
          <w:tcPr>
            <w:tcW w:w="4672" w:type="dxa"/>
          </w:tcPr>
          <w:p w14:paraId="516B00D7" w14:textId="313F4DB1" w:rsidR="00E62B94" w:rsidRPr="00795F4E" w:rsidRDefault="00E62B94" w:rsidP="00E6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F4E">
              <w:rPr>
                <w:rFonts w:ascii="Times New Roman" w:hAnsi="Times New Roman" w:cs="Times New Roman"/>
                <w:sz w:val="24"/>
                <w:szCs w:val="24"/>
              </w:rPr>
              <w:t>Образец Сертификата</w:t>
            </w:r>
          </w:p>
          <w:p w14:paraId="633601E7" w14:textId="496561F0" w:rsidR="00E62B94" w:rsidRDefault="00E62B94" w:rsidP="00E62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B94">
              <w:rPr>
                <w:noProof/>
              </w:rPr>
              <w:drawing>
                <wp:inline distT="0" distB="0" distL="0" distR="0" wp14:anchorId="26FC6D4C" wp14:editId="3CF9C2E5">
                  <wp:extent cx="2115345" cy="2947012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919" cy="298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27DDAAE" w14:textId="47FA3DA7" w:rsidR="00E62B94" w:rsidRPr="00795F4E" w:rsidRDefault="00E62B94" w:rsidP="00795F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F4E">
              <w:rPr>
                <w:rFonts w:ascii="Times New Roman" w:hAnsi="Times New Roman" w:cs="Times New Roman"/>
                <w:sz w:val="24"/>
                <w:szCs w:val="24"/>
              </w:rPr>
              <w:t>Система добровольной сертификации в сфере закупок зарегистрирована Институтом госзакупок в августе 2014 года. Институт является центральным органом по сертификации.</w:t>
            </w:r>
          </w:p>
          <w:p w14:paraId="14230425" w14:textId="77777777" w:rsidR="00E62B94" w:rsidRPr="00795F4E" w:rsidRDefault="00E62B94" w:rsidP="00795F4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795F4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Органы по сертификации:</w:t>
            </w:r>
          </w:p>
          <w:p w14:paraId="1E62BD42" w14:textId="2C321C33" w:rsidR="00E62B94" w:rsidRPr="00795F4E" w:rsidRDefault="00E62B94" w:rsidP="00795F4E">
            <w:pPr>
              <w:jc w:val="both"/>
              <w:rPr>
                <w:rFonts w:ascii="Times New Roman" w:hAnsi="Times New Roman" w:cs="Times New Roman"/>
              </w:rPr>
            </w:pPr>
            <w:r w:rsidRPr="00795F4E">
              <w:rPr>
                <w:rFonts w:ascii="Times New Roman" w:hAnsi="Times New Roman" w:cs="Times New Roman"/>
              </w:rPr>
              <w:t>- АНО ДПО «Институт госзакупок», г. Москва (центральный орган по сертификации);</w:t>
            </w:r>
          </w:p>
          <w:p w14:paraId="4D036132" w14:textId="429B6D76" w:rsidR="00E62B94" w:rsidRPr="00795F4E" w:rsidRDefault="00E62B94" w:rsidP="00795F4E">
            <w:pPr>
              <w:jc w:val="both"/>
              <w:rPr>
                <w:rFonts w:ascii="Times New Roman" w:hAnsi="Times New Roman" w:cs="Times New Roman"/>
              </w:rPr>
            </w:pPr>
            <w:r w:rsidRPr="00795F4E">
              <w:rPr>
                <w:rFonts w:ascii="Times New Roman" w:hAnsi="Times New Roman" w:cs="Times New Roman"/>
              </w:rPr>
              <w:t>- ООО «Научно-консультационный центр», г. Москва;</w:t>
            </w:r>
          </w:p>
          <w:p w14:paraId="15B49B4D" w14:textId="5FC323CD" w:rsidR="00E62B94" w:rsidRPr="00795F4E" w:rsidRDefault="00E62B94" w:rsidP="00795F4E">
            <w:pPr>
              <w:jc w:val="both"/>
              <w:rPr>
                <w:rFonts w:ascii="Times New Roman" w:hAnsi="Times New Roman" w:cs="Times New Roman"/>
              </w:rPr>
            </w:pPr>
            <w:r w:rsidRPr="00795F4E">
              <w:rPr>
                <w:rFonts w:ascii="Times New Roman" w:hAnsi="Times New Roman" w:cs="Times New Roman"/>
              </w:rPr>
              <w:t xml:space="preserve">- ООО «ЮРДЦ», г. </w:t>
            </w:r>
            <w:proofErr w:type="spellStart"/>
            <w:r w:rsidRPr="00795F4E">
              <w:rPr>
                <w:rFonts w:ascii="Times New Roman" w:hAnsi="Times New Roman" w:cs="Times New Roman"/>
              </w:rPr>
              <w:t>Ростов</w:t>
            </w:r>
            <w:proofErr w:type="spellEnd"/>
            <w:r w:rsidRPr="00795F4E">
              <w:rPr>
                <w:rFonts w:ascii="Times New Roman" w:hAnsi="Times New Roman" w:cs="Times New Roman"/>
              </w:rPr>
              <w:t>-на-Дону;</w:t>
            </w:r>
          </w:p>
          <w:p w14:paraId="4CB68E2C" w14:textId="5C416ACE" w:rsidR="00E62B94" w:rsidRPr="00795F4E" w:rsidRDefault="00E62B94" w:rsidP="00795F4E">
            <w:pPr>
              <w:jc w:val="both"/>
              <w:rPr>
                <w:rFonts w:ascii="Times New Roman" w:hAnsi="Times New Roman" w:cs="Times New Roman"/>
              </w:rPr>
            </w:pPr>
            <w:r w:rsidRPr="00795F4E">
              <w:rPr>
                <w:rFonts w:ascii="Times New Roman" w:hAnsi="Times New Roman" w:cs="Times New Roman"/>
              </w:rPr>
              <w:t xml:space="preserve">- ООО ЭКБ «Максима», г. </w:t>
            </w:r>
            <w:proofErr w:type="spellStart"/>
            <w:r w:rsidRPr="00795F4E">
              <w:rPr>
                <w:rFonts w:ascii="Times New Roman" w:hAnsi="Times New Roman" w:cs="Times New Roman"/>
              </w:rPr>
              <w:t>Ростов</w:t>
            </w:r>
            <w:proofErr w:type="spellEnd"/>
            <w:r w:rsidRPr="00795F4E">
              <w:rPr>
                <w:rFonts w:ascii="Times New Roman" w:hAnsi="Times New Roman" w:cs="Times New Roman"/>
              </w:rPr>
              <w:t>-на-Дону;</w:t>
            </w:r>
          </w:p>
          <w:p w14:paraId="1279067A" w14:textId="47DA11D0" w:rsidR="00E62B94" w:rsidRPr="00795F4E" w:rsidRDefault="00E62B94" w:rsidP="00795F4E">
            <w:pPr>
              <w:jc w:val="both"/>
              <w:rPr>
                <w:rFonts w:ascii="Times New Roman" w:hAnsi="Times New Roman" w:cs="Times New Roman"/>
              </w:rPr>
            </w:pPr>
            <w:r w:rsidRPr="00795F4E">
              <w:rPr>
                <w:rFonts w:ascii="Times New Roman" w:hAnsi="Times New Roman" w:cs="Times New Roman"/>
              </w:rPr>
              <w:t>- ООО «Ассоциация профессиональных консультантов» (Межрегиональный институт дополнительного образования), г. Саратов;</w:t>
            </w:r>
          </w:p>
          <w:p w14:paraId="35B37DF4" w14:textId="77777777" w:rsidR="00E62B94" w:rsidRDefault="00E62B94" w:rsidP="00795F4E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795F4E">
              <w:rPr>
                <w:rFonts w:ascii="Times New Roman" w:hAnsi="Times New Roman" w:cs="Times New Roman"/>
              </w:rPr>
              <w:t xml:space="preserve">- </w:t>
            </w:r>
            <w:r w:rsidR="00795F4E" w:rsidRPr="00795F4E">
              <w:rPr>
                <w:rFonts w:ascii="Times New Roman" w:hAnsi="Times New Roman" w:cs="Times New Roman"/>
                <w:u w:val="single"/>
              </w:rPr>
              <w:t xml:space="preserve">Ассоциация организаций и специалистов в области государственных, муниципальных и корпоративных торгов «Равноправие – ответственность – состязательность в торгах» (Ассоциация «РОСТ») </w:t>
            </w:r>
            <w:r w:rsidRPr="00795F4E">
              <w:rPr>
                <w:rFonts w:ascii="Times New Roman" w:hAnsi="Times New Roman" w:cs="Times New Roman"/>
                <w:u w:val="single"/>
              </w:rPr>
              <w:t>(г. Москва)</w:t>
            </w:r>
            <w:r w:rsidR="00EF4420">
              <w:rPr>
                <w:rFonts w:ascii="Times New Roman" w:hAnsi="Times New Roman" w:cs="Times New Roman"/>
                <w:u w:val="single"/>
              </w:rPr>
              <w:t xml:space="preserve"> (с сентября 2021 г.)</w:t>
            </w:r>
            <w:r w:rsidR="00795F4E" w:rsidRPr="00795F4E">
              <w:rPr>
                <w:rFonts w:ascii="Times New Roman" w:hAnsi="Times New Roman" w:cs="Times New Roman"/>
                <w:u w:val="single"/>
              </w:rPr>
              <w:t>.</w:t>
            </w:r>
          </w:p>
          <w:p w14:paraId="29F3D3A2" w14:textId="05B61796" w:rsidR="00EF4420" w:rsidRPr="00EF4420" w:rsidRDefault="00EF4420" w:rsidP="00795F4E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14:paraId="43604F0E" w14:textId="19C13760" w:rsidR="00E62B94" w:rsidRPr="00795F4E" w:rsidRDefault="00E62B94" w:rsidP="00795F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5F4E">
        <w:rPr>
          <w:rFonts w:ascii="Times New Roman" w:hAnsi="Times New Roman" w:cs="Times New Roman"/>
          <w:b/>
          <w:bCs/>
          <w:sz w:val="24"/>
          <w:szCs w:val="24"/>
          <w:u w:val="single"/>
        </w:rPr>
        <w:t>Стандарты качества</w:t>
      </w:r>
      <w:r w:rsidRPr="00EF442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95F4E">
        <w:rPr>
          <w:rFonts w:ascii="Times New Roman" w:hAnsi="Times New Roman" w:cs="Times New Roman"/>
          <w:sz w:val="24"/>
          <w:szCs w:val="24"/>
        </w:rPr>
        <w:t>При проверке качества, квалификации сертифицируемого объекта осуществляет</w:t>
      </w:r>
      <w:r w:rsidR="00795F4E">
        <w:rPr>
          <w:rFonts w:ascii="Times New Roman" w:hAnsi="Times New Roman" w:cs="Times New Roman"/>
          <w:sz w:val="24"/>
          <w:szCs w:val="24"/>
        </w:rPr>
        <w:t>ся</w:t>
      </w:r>
      <w:r w:rsidRPr="00795F4E">
        <w:rPr>
          <w:rFonts w:ascii="Times New Roman" w:hAnsi="Times New Roman" w:cs="Times New Roman"/>
          <w:sz w:val="24"/>
          <w:szCs w:val="24"/>
        </w:rPr>
        <w:t xml:space="preserve"> сравнение объекта с утвержденными стандартами Института и профессиональными стандартами, например, при сертификации специалиста по закупкам за основу берется Стандарт СТО ИГЗ-КС-02.2015 «Критерии компетентности специалистов в сфере закупок». В сертификатах, может быть указана информация о соответствии объекта </w:t>
      </w:r>
      <w:proofErr w:type="gramStart"/>
      <w:r w:rsidRPr="00795F4E">
        <w:rPr>
          <w:rFonts w:ascii="Times New Roman" w:hAnsi="Times New Roman" w:cs="Times New Roman"/>
          <w:sz w:val="24"/>
          <w:szCs w:val="24"/>
        </w:rPr>
        <w:t>сертификации  требованиям</w:t>
      </w:r>
      <w:proofErr w:type="gramEnd"/>
      <w:r w:rsidRPr="00795F4E">
        <w:rPr>
          <w:rFonts w:ascii="Times New Roman" w:hAnsi="Times New Roman" w:cs="Times New Roman"/>
          <w:sz w:val="24"/>
          <w:szCs w:val="24"/>
        </w:rPr>
        <w:t xml:space="preserve"> Профессионального стандарта «Специалист в сфере закупок», утв. Приказом  Минтруда России от 10.09.2015 г. № 625н и  Профессионального стандарта «Эксперт в сфере закупок», утв. Приказом  Минтруда России от 10.09.2015 г. № 626н, при этом в сертификате может быть указан уровень квалификации, в соответствии с </w:t>
      </w:r>
      <w:proofErr w:type="spellStart"/>
      <w:r w:rsidRPr="00795F4E">
        <w:rPr>
          <w:rFonts w:ascii="Times New Roman" w:hAnsi="Times New Roman" w:cs="Times New Roman"/>
          <w:sz w:val="24"/>
          <w:szCs w:val="24"/>
        </w:rPr>
        <w:t>профстандартами</w:t>
      </w:r>
      <w:proofErr w:type="spellEnd"/>
      <w:r w:rsidRPr="00795F4E">
        <w:rPr>
          <w:rFonts w:ascii="Times New Roman" w:hAnsi="Times New Roman" w:cs="Times New Roman"/>
          <w:sz w:val="24"/>
          <w:szCs w:val="24"/>
        </w:rPr>
        <w:t xml:space="preserve">. Такая запись в сертификате носит исключительно информационный характер и не подменяет собой свидетельство о квалификации, выдаваемое в соответствии с Федеральным законом от 03.07.2016 № 238-ФЗ «О независимой оценке квалификации». </w:t>
      </w:r>
    </w:p>
    <w:p w14:paraId="7D4A2073" w14:textId="53CCAC6B" w:rsidR="00E62B94" w:rsidRPr="00795F4E" w:rsidRDefault="00E62B94" w:rsidP="00795F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5F4E">
        <w:rPr>
          <w:rFonts w:ascii="Times New Roman" w:hAnsi="Times New Roman" w:cs="Times New Roman"/>
          <w:sz w:val="24"/>
          <w:szCs w:val="24"/>
        </w:rPr>
        <w:t xml:space="preserve">Сертификат, выдаваемый по итогам сертификации, имеет степень защиты полиграфической продукции уровня «Б» в соответствии с приказом Минфина России от 7 февраля 2003 г. № 14н. Каждый сертификат имеет уникальный номер. Реестр сертификатов размещен в открытом доступе на сайте </w:t>
      </w:r>
      <w:proofErr w:type="spellStart"/>
      <w:proofErr w:type="gramStart"/>
      <w:r w:rsidRPr="00795F4E">
        <w:rPr>
          <w:rFonts w:ascii="Times New Roman" w:hAnsi="Times New Roman" w:cs="Times New Roman"/>
          <w:sz w:val="24"/>
          <w:szCs w:val="24"/>
        </w:rPr>
        <w:t>росзакупки.рф</w:t>
      </w:r>
      <w:proofErr w:type="spellEnd"/>
      <w:proofErr w:type="gramEnd"/>
      <w:r w:rsidRPr="00795F4E">
        <w:rPr>
          <w:rFonts w:ascii="Times New Roman" w:hAnsi="Times New Roman" w:cs="Times New Roman"/>
          <w:sz w:val="24"/>
          <w:szCs w:val="24"/>
        </w:rPr>
        <w:t xml:space="preserve"> (по желанию заявителя сведения о нем могут не размещаться в открытом доступе).</w:t>
      </w:r>
    </w:p>
    <w:tbl>
      <w:tblPr>
        <w:tblStyle w:val="a3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953"/>
      </w:tblGrid>
      <w:tr w:rsidR="005B1CC8" w14:paraId="4FA8D65B" w14:textId="77777777" w:rsidTr="003322D1">
        <w:tc>
          <w:tcPr>
            <w:tcW w:w="3681" w:type="dxa"/>
          </w:tcPr>
          <w:p w14:paraId="38674DB1" w14:textId="5228093E" w:rsidR="005B1CC8" w:rsidRDefault="005B1CC8" w:rsidP="00E62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F7701B" wp14:editId="4D98CAC5">
                  <wp:extent cx="2194521" cy="1122947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897" cy="115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72E0CD7A" w14:textId="49D2D3B8" w:rsidR="005B1CC8" w:rsidRDefault="005B1CC8" w:rsidP="005B1CC8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F4E">
              <w:rPr>
                <w:rFonts w:ascii="Times New Roman" w:hAnsi="Times New Roman" w:cs="Times New Roman"/>
                <w:sz w:val="24"/>
                <w:szCs w:val="24"/>
              </w:rPr>
              <w:t xml:space="preserve">В системе сертификации зарегистрирован знак </w:t>
            </w:r>
            <w:r w:rsidR="00EF4420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сертификации (знак </w:t>
            </w:r>
            <w:r w:rsidRPr="00795F4E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r w:rsidR="00EF44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95F4E">
              <w:rPr>
                <w:rFonts w:ascii="Times New Roman" w:hAnsi="Times New Roman" w:cs="Times New Roman"/>
                <w:sz w:val="24"/>
                <w:szCs w:val="24"/>
              </w:rPr>
              <w:t>, права на использование котор</w:t>
            </w:r>
            <w:r w:rsidR="003322D1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795F4E">
              <w:rPr>
                <w:rFonts w:ascii="Times New Roman" w:hAnsi="Times New Roman" w:cs="Times New Roman"/>
                <w:sz w:val="24"/>
                <w:szCs w:val="24"/>
              </w:rPr>
              <w:t xml:space="preserve"> получает заявитель сертификации объекта. Знак может использоваться заявителем на сайте, документах, полиграфических и иных материалах. </w:t>
            </w:r>
          </w:p>
          <w:p w14:paraId="6E1C52FE" w14:textId="77777777" w:rsidR="005B1CC8" w:rsidRDefault="005B1CC8" w:rsidP="00E62B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0DB276" w14:textId="3537C652" w:rsidR="00C82864" w:rsidRPr="00795F4E" w:rsidRDefault="00EF4420" w:rsidP="00E62B94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C82864" w:rsidRPr="00795F4E" w:rsidSect="005B1CC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05D28"/>
    <w:multiLevelType w:val="hybridMultilevel"/>
    <w:tmpl w:val="495A7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B94"/>
    <w:rsid w:val="003322D1"/>
    <w:rsid w:val="005B1CC8"/>
    <w:rsid w:val="006E2258"/>
    <w:rsid w:val="00795F4E"/>
    <w:rsid w:val="00CD2181"/>
    <w:rsid w:val="00E62B94"/>
    <w:rsid w:val="00EF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AB2C3"/>
  <w15:chartTrackingRefBased/>
  <w15:docId w15:val="{6849F392-3117-49BF-BBA8-2514FEAE8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2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2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2021-08-03T11:15:00Z</dcterms:created>
  <dcterms:modified xsi:type="dcterms:W3CDTF">2021-08-03T13:38:00Z</dcterms:modified>
</cp:coreProperties>
</file>