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8FD" w:rsidRPr="008863FE" w:rsidRDefault="0059684B" w:rsidP="00973555">
      <w:pPr>
        <w:spacing w:after="0"/>
        <w:jc w:val="center"/>
        <w:rPr>
          <w:rFonts w:ascii="Times New Roman" w:hAnsi="Times New Roman" w:cs="Times New Roman"/>
          <w:sz w:val="28"/>
          <w:szCs w:val="28"/>
        </w:rPr>
      </w:pPr>
      <w:r w:rsidRPr="008863FE">
        <w:rPr>
          <w:rFonts w:ascii="Times New Roman" w:hAnsi="Times New Roman" w:cs="Times New Roman"/>
          <w:sz w:val="28"/>
          <w:szCs w:val="28"/>
        </w:rPr>
        <w:t>Итоговая р</w:t>
      </w:r>
      <w:r w:rsidR="007719EF" w:rsidRPr="008863FE">
        <w:rPr>
          <w:rFonts w:ascii="Times New Roman" w:hAnsi="Times New Roman" w:cs="Times New Roman"/>
          <w:sz w:val="28"/>
          <w:szCs w:val="28"/>
        </w:rPr>
        <w:t>езолюция</w:t>
      </w:r>
    </w:p>
    <w:p w:rsidR="004328FD" w:rsidRPr="008863FE" w:rsidRDefault="004328FD" w:rsidP="00973555">
      <w:pPr>
        <w:spacing w:after="0"/>
        <w:jc w:val="center"/>
        <w:rPr>
          <w:rFonts w:ascii="Times New Roman" w:hAnsi="Times New Roman" w:cs="Times New Roman"/>
          <w:sz w:val="28"/>
          <w:szCs w:val="28"/>
        </w:rPr>
      </w:pPr>
      <w:r w:rsidRPr="008863FE">
        <w:rPr>
          <w:rFonts w:ascii="Times New Roman" w:eastAsia="Times New Roman" w:hAnsi="Times New Roman" w:cs="Times New Roman"/>
          <w:sz w:val="28"/>
          <w:szCs w:val="28"/>
        </w:rPr>
        <w:t>Всероссийской конференции</w:t>
      </w:r>
      <w:r w:rsidRPr="008863FE">
        <w:rPr>
          <w:rFonts w:ascii="Times New Roman" w:hAnsi="Times New Roman" w:cs="Times New Roman"/>
          <w:sz w:val="28"/>
          <w:szCs w:val="28"/>
        </w:rPr>
        <w:t xml:space="preserve"> </w:t>
      </w:r>
    </w:p>
    <w:p w:rsidR="004328FD" w:rsidRPr="008863FE" w:rsidRDefault="004328FD" w:rsidP="00973555">
      <w:pPr>
        <w:pStyle w:val="a4"/>
        <w:suppressAutoHyphens/>
        <w:spacing w:after="0"/>
        <w:ind w:left="34"/>
        <w:jc w:val="center"/>
        <w:rPr>
          <w:rFonts w:ascii="Times New Roman" w:eastAsia="Times New Roman" w:hAnsi="Times New Roman" w:cs="Times New Roman"/>
          <w:sz w:val="28"/>
          <w:szCs w:val="28"/>
        </w:rPr>
      </w:pPr>
      <w:r w:rsidRPr="008863FE">
        <w:rPr>
          <w:rFonts w:ascii="Times New Roman" w:eastAsia="Times New Roman" w:hAnsi="Times New Roman" w:cs="Times New Roman"/>
          <w:sz w:val="28"/>
          <w:szCs w:val="28"/>
        </w:rPr>
        <w:t>«Неделя госзаказа в Карелии 20</w:t>
      </w:r>
      <w:r w:rsidR="00350EA6" w:rsidRPr="008863FE">
        <w:rPr>
          <w:rFonts w:ascii="Times New Roman" w:eastAsia="Times New Roman" w:hAnsi="Times New Roman" w:cs="Times New Roman"/>
          <w:sz w:val="28"/>
          <w:szCs w:val="28"/>
        </w:rPr>
        <w:t>20</w:t>
      </w:r>
      <w:r w:rsidRPr="008863FE">
        <w:rPr>
          <w:rFonts w:ascii="Times New Roman" w:eastAsia="Times New Roman" w:hAnsi="Times New Roman" w:cs="Times New Roman"/>
          <w:sz w:val="28"/>
          <w:szCs w:val="28"/>
        </w:rPr>
        <w:t xml:space="preserve">» </w:t>
      </w:r>
    </w:p>
    <w:p w:rsidR="007719EF" w:rsidRPr="008863FE" w:rsidRDefault="007719EF" w:rsidP="00973555">
      <w:pPr>
        <w:spacing w:after="0"/>
        <w:ind w:firstLine="708"/>
        <w:jc w:val="both"/>
        <w:rPr>
          <w:rFonts w:ascii="Times New Roman" w:eastAsia="Times New Roman" w:hAnsi="Times New Roman" w:cs="Times New Roman"/>
          <w:sz w:val="28"/>
          <w:szCs w:val="28"/>
        </w:rPr>
      </w:pPr>
    </w:p>
    <w:p w:rsidR="0059684B" w:rsidRPr="008863FE" w:rsidRDefault="0059684B" w:rsidP="00EF02F5">
      <w:pPr>
        <w:suppressAutoHyphens/>
        <w:spacing w:after="0" w:line="240" w:lineRule="auto"/>
        <w:ind w:firstLine="708"/>
        <w:jc w:val="both"/>
        <w:rPr>
          <w:rFonts w:ascii="Times New Roman" w:eastAsia="Times New Roman" w:hAnsi="Times New Roman" w:cs="Times New Roman"/>
          <w:sz w:val="28"/>
          <w:szCs w:val="28"/>
        </w:rPr>
      </w:pPr>
      <w:r w:rsidRPr="008863FE">
        <w:rPr>
          <w:rFonts w:ascii="Times New Roman" w:eastAsia="Times New Roman" w:hAnsi="Times New Roman" w:cs="Times New Roman"/>
          <w:sz w:val="28"/>
          <w:szCs w:val="28"/>
        </w:rPr>
        <w:t xml:space="preserve">С </w:t>
      </w:r>
      <w:r w:rsidR="00350EA6" w:rsidRPr="008863FE">
        <w:rPr>
          <w:rFonts w:ascii="Times New Roman" w:eastAsia="Times New Roman" w:hAnsi="Times New Roman" w:cs="Times New Roman"/>
          <w:sz w:val="28"/>
          <w:szCs w:val="28"/>
        </w:rPr>
        <w:t>8</w:t>
      </w:r>
      <w:r w:rsidRPr="008863FE">
        <w:rPr>
          <w:rFonts w:ascii="Times New Roman" w:eastAsia="Times New Roman" w:hAnsi="Times New Roman" w:cs="Times New Roman"/>
          <w:sz w:val="28"/>
          <w:szCs w:val="28"/>
        </w:rPr>
        <w:t xml:space="preserve"> по </w:t>
      </w:r>
      <w:r w:rsidR="00350EA6" w:rsidRPr="008863FE">
        <w:rPr>
          <w:rFonts w:ascii="Times New Roman" w:eastAsia="Times New Roman" w:hAnsi="Times New Roman" w:cs="Times New Roman"/>
          <w:sz w:val="28"/>
          <w:szCs w:val="28"/>
        </w:rPr>
        <w:t>11</w:t>
      </w:r>
      <w:r w:rsidRPr="008863FE">
        <w:rPr>
          <w:rFonts w:ascii="Times New Roman" w:eastAsia="Times New Roman" w:hAnsi="Times New Roman" w:cs="Times New Roman"/>
          <w:sz w:val="28"/>
          <w:szCs w:val="28"/>
        </w:rPr>
        <w:t xml:space="preserve"> сентября 20</w:t>
      </w:r>
      <w:r w:rsidR="00350EA6" w:rsidRPr="008863FE">
        <w:rPr>
          <w:rFonts w:ascii="Times New Roman" w:eastAsia="Times New Roman" w:hAnsi="Times New Roman" w:cs="Times New Roman"/>
          <w:sz w:val="28"/>
          <w:szCs w:val="28"/>
        </w:rPr>
        <w:t>20</w:t>
      </w:r>
      <w:r w:rsidRPr="008863FE">
        <w:rPr>
          <w:rFonts w:ascii="Times New Roman" w:eastAsia="Times New Roman" w:hAnsi="Times New Roman" w:cs="Times New Roman"/>
          <w:sz w:val="28"/>
          <w:szCs w:val="28"/>
        </w:rPr>
        <w:t xml:space="preserve"> года в Республике Карелия </w:t>
      </w:r>
      <w:r w:rsidR="008F004C" w:rsidRPr="008863FE">
        <w:rPr>
          <w:rFonts w:ascii="Times New Roman" w:eastAsia="Times New Roman" w:hAnsi="Times New Roman" w:cs="Times New Roman"/>
          <w:sz w:val="28"/>
          <w:szCs w:val="28"/>
        </w:rPr>
        <w:t>состоялось</w:t>
      </w:r>
      <w:r w:rsidRPr="008863FE">
        <w:rPr>
          <w:rFonts w:ascii="Times New Roman" w:eastAsia="Times New Roman" w:hAnsi="Times New Roman" w:cs="Times New Roman"/>
          <w:sz w:val="28"/>
          <w:szCs w:val="28"/>
        </w:rPr>
        <w:t xml:space="preserve"> ежегодное, ставшее уже традиционным, мероприятие, собравшее на одной площадке </w:t>
      </w:r>
      <w:r w:rsidR="00350EA6" w:rsidRPr="008863FE">
        <w:rPr>
          <w:rFonts w:ascii="Times New Roman" w:eastAsia="Times New Roman" w:hAnsi="Times New Roman" w:cs="Times New Roman"/>
          <w:sz w:val="28"/>
          <w:szCs w:val="28"/>
        </w:rPr>
        <w:t>20</w:t>
      </w:r>
      <w:r w:rsidRPr="008863FE">
        <w:rPr>
          <w:rFonts w:ascii="Times New Roman" w:eastAsia="Times New Roman" w:hAnsi="Times New Roman" w:cs="Times New Roman"/>
          <w:sz w:val="28"/>
          <w:szCs w:val="28"/>
        </w:rPr>
        <w:t xml:space="preserve"> регионов России</w:t>
      </w:r>
      <w:r w:rsidR="00B54E29" w:rsidRPr="008863FE">
        <w:rPr>
          <w:rFonts w:ascii="Times New Roman" w:eastAsia="Times New Roman" w:hAnsi="Times New Roman" w:cs="Times New Roman"/>
          <w:sz w:val="28"/>
          <w:szCs w:val="28"/>
        </w:rPr>
        <w:t xml:space="preserve">, а также </w:t>
      </w:r>
      <w:r w:rsidR="00120A64" w:rsidRPr="008863FE">
        <w:rPr>
          <w:rFonts w:ascii="Times New Roman" w:eastAsia="Times New Roman" w:hAnsi="Times New Roman" w:cs="Times New Roman"/>
          <w:sz w:val="28"/>
          <w:szCs w:val="28"/>
        </w:rPr>
        <w:t>представител</w:t>
      </w:r>
      <w:r w:rsidR="00B54E29" w:rsidRPr="008863FE">
        <w:rPr>
          <w:rFonts w:ascii="Times New Roman" w:eastAsia="Times New Roman" w:hAnsi="Times New Roman" w:cs="Times New Roman"/>
          <w:sz w:val="28"/>
          <w:szCs w:val="28"/>
        </w:rPr>
        <w:t>ей</w:t>
      </w:r>
      <w:r w:rsidR="00120A64" w:rsidRPr="008863FE">
        <w:rPr>
          <w:rFonts w:ascii="Times New Roman" w:eastAsia="Times New Roman" w:hAnsi="Times New Roman" w:cs="Times New Roman"/>
          <w:sz w:val="28"/>
          <w:szCs w:val="28"/>
        </w:rPr>
        <w:t xml:space="preserve"> Министерства финансов России, ФАС России, Федерального казначейства, </w:t>
      </w:r>
      <w:r w:rsidR="00350EA6" w:rsidRPr="008863FE">
        <w:rPr>
          <w:rFonts w:ascii="Times New Roman" w:eastAsia="Times New Roman" w:hAnsi="Times New Roman" w:cs="Times New Roman"/>
          <w:sz w:val="28"/>
          <w:szCs w:val="28"/>
        </w:rPr>
        <w:t xml:space="preserve">Минпромторга России, </w:t>
      </w:r>
      <w:r w:rsidR="00120A64" w:rsidRPr="008863FE">
        <w:rPr>
          <w:rFonts w:ascii="Times New Roman" w:eastAsia="Times New Roman" w:hAnsi="Times New Roman" w:cs="Times New Roman"/>
          <w:sz w:val="28"/>
          <w:szCs w:val="28"/>
        </w:rPr>
        <w:t>представител</w:t>
      </w:r>
      <w:r w:rsidR="00B54E29" w:rsidRPr="008863FE">
        <w:rPr>
          <w:rFonts w:ascii="Times New Roman" w:eastAsia="Times New Roman" w:hAnsi="Times New Roman" w:cs="Times New Roman"/>
          <w:sz w:val="28"/>
          <w:szCs w:val="28"/>
        </w:rPr>
        <w:t>ей</w:t>
      </w:r>
      <w:r w:rsidR="00120A64" w:rsidRPr="008863FE">
        <w:rPr>
          <w:rFonts w:ascii="Times New Roman" w:eastAsia="Times New Roman" w:hAnsi="Times New Roman" w:cs="Times New Roman"/>
          <w:sz w:val="28"/>
          <w:szCs w:val="28"/>
        </w:rPr>
        <w:t xml:space="preserve"> эле</w:t>
      </w:r>
      <w:r w:rsidR="00B54E29" w:rsidRPr="008863FE">
        <w:rPr>
          <w:rFonts w:ascii="Times New Roman" w:eastAsia="Times New Roman" w:hAnsi="Times New Roman" w:cs="Times New Roman"/>
          <w:sz w:val="28"/>
          <w:szCs w:val="28"/>
        </w:rPr>
        <w:t>ктронных площадок, преподавателей и экспертов в сфере закупок, руководителей</w:t>
      </w:r>
      <w:r w:rsidR="00120A64" w:rsidRPr="008863FE">
        <w:rPr>
          <w:rFonts w:ascii="Times New Roman" w:eastAsia="Times New Roman" w:hAnsi="Times New Roman" w:cs="Times New Roman"/>
          <w:sz w:val="28"/>
          <w:szCs w:val="28"/>
        </w:rPr>
        <w:t xml:space="preserve"> уполномоченных органов исполнительной власти </w:t>
      </w:r>
      <w:r w:rsidR="00120A64" w:rsidRPr="008863FE">
        <w:rPr>
          <w:rFonts w:ascii="Times New Roman" w:hAnsi="Times New Roman" w:cs="Times New Roman"/>
          <w:sz w:val="28"/>
          <w:szCs w:val="28"/>
        </w:rPr>
        <w:t>и уполномоченных казенн</w:t>
      </w:r>
      <w:r w:rsidR="00B54E29" w:rsidRPr="008863FE">
        <w:rPr>
          <w:rFonts w:ascii="Times New Roman" w:hAnsi="Times New Roman" w:cs="Times New Roman"/>
          <w:sz w:val="28"/>
          <w:szCs w:val="28"/>
        </w:rPr>
        <w:t>ых учреждений, а также заказчиков</w:t>
      </w:r>
      <w:r w:rsidR="00120A64" w:rsidRPr="008863FE">
        <w:rPr>
          <w:rFonts w:ascii="Times New Roman" w:hAnsi="Times New Roman" w:cs="Times New Roman"/>
          <w:sz w:val="28"/>
          <w:szCs w:val="28"/>
        </w:rPr>
        <w:t xml:space="preserve"> Республики Карелия </w:t>
      </w:r>
      <w:r w:rsidR="007D732A" w:rsidRPr="008863FE">
        <w:rPr>
          <w:rFonts w:ascii="Times New Roman" w:eastAsia="Times New Roman" w:hAnsi="Times New Roman" w:cs="Times New Roman"/>
          <w:sz w:val="28"/>
          <w:szCs w:val="28"/>
        </w:rPr>
        <w:t>-</w:t>
      </w:r>
      <w:r w:rsidRPr="008863FE">
        <w:rPr>
          <w:rFonts w:ascii="Times New Roman" w:eastAsia="Times New Roman" w:hAnsi="Times New Roman" w:cs="Times New Roman"/>
          <w:sz w:val="28"/>
          <w:szCs w:val="28"/>
        </w:rPr>
        <w:t xml:space="preserve"> «Нед</w:t>
      </w:r>
      <w:r w:rsidR="00C11C0E" w:rsidRPr="008863FE">
        <w:rPr>
          <w:rFonts w:ascii="Times New Roman" w:eastAsia="Times New Roman" w:hAnsi="Times New Roman" w:cs="Times New Roman"/>
          <w:sz w:val="28"/>
          <w:szCs w:val="28"/>
        </w:rPr>
        <w:t>еля госзаказа в Карелии 20</w:t>
      </w:r>
      <w:r w:rsidR="00350EA6" w:rsidRPr="008863FE">
        <w:rPr>
          <w:rFonts w:ascii="Times New Roman" w:eastAsia="Times New Roman" w:hAnsi="Times New Roman" w:cs="Times New Roman"/>
          <w:sz w:val="28"/>
          <w:szCs w:val="28"/>
        </w:rPr>
        <w:t>20</w:t>
      </w:r>
      <w:r w:rsidR="00C11C0E" w:rsidRPr="008863FE">
        <w:rPr>
          <w:rFonts w:ascii="Times New Roman" w:eastAsia="Times New Roman" w:hAnsi="Times New Roman" w:cs="Times New Roman"/>
          <w:sz w:val="28"/>
          <w:szCs w:val="28"/>
        </w:rPr>
        <w:t>»</w:t>
      </w:r>
      <w:r w:rsidR="00B54E29" w:rsidRPr="008863FE">
        <w:rPr>
          <w:rFonts w:ascii="Times New Roman" w:eastAsia="Times New Roman" w:hAnsi="Times New Roman" w:cs="Times New Roman"/>
          <w:sz w:val="28"/>
          <w:szCs w:val="28"/>
        </w:rPr>
        <w:t xml:space="preserve">. В ходе конференции </w:t>
      </w:r>
      <w:r w:rsidR="0024721A" w:rsidRPr="008863FE">
        <w:rPr>
          <w:rFonts w:ascii="Times New Roman" w:hAnsi="Times New Roman" w:cs="Times New Roman"/>
          <w:sz w:val="28"/>
          <w:szCs w:val="28"/>
        </w:rPr>
        <w:t xml:space="preserve">«Закупки 2020: изменения, проблемы, развитие» </w:t>
      </w:r>
      <w:r w:rsidR="00B54E29" w:rsidRPr="008863FE">
        <w:rPr>
          <w:rFonts w:ascii="Times New Roman" w:eastAsia="Times New Roman" w:hAnsi="Times New Roman" w:cs="Times New Roman"/>
          <w:sz w:val="28"/>
          <w:szCs w:val="28"/>
        </w:rPr>
        <w:t>участники</w:t>
      </w:r>
      <w:r w:rsidR="00120A64" w:rsidRPr="008863FE">
        <w:rPr>
          <w:rFonts w:ascii="Times New Roman" w:eastAsia="Times New Roman" w:hAnsi="Times New Roman" w:cs="Times New Roman"/>
          <w:sz w:val="28"/>
          <w:szCs w:val="28"/>
        </w:rPr>
        <w:t xml:space="preserve"> обсудили н</w:t>
      </w:r>
      <w:r w:rsidR="007F460C" w:rsidRPr="008863FE">
        <w:rPr>
          <w:rFonts w:ascii="Times New Roman" w:eastAsia="Times New Roman" w:hAnsi="Times New Roman" w:cs="Times New Roman"/>
          <w:sz w:val="28"/>
          <w:szCs w:val="28"/>
        </w:rPr>
        <w:t>аиболее</w:t>
      </w:r>
      <w:r w:rsidRPr="008863FE">
        <w:rPr>
          <w:rFonts w:ascii="Times New Roman" w:eastAsia="Times New Roman" w:hAnsi="Times New Roman" w:cs="Times New Roman"/>
          <w:sz w:val="28"/>
          <w:szCs w:val="28"/>
        </w:rPr>
        <w:t xml:space="preserve"> серьезные проблемы и наболевшие вопросы</w:t>
      </w:r>
      <w:r w:rsidR="00120A64" w:rsidRPr="008863FE">
        <w:rPr>
          <w:rFonts w:ascii="Times New Roman" w:eastAsia="Times New Roman" w:hAnsi="Times New Roman" w:cs="Times New Roman"/>
          <w:sz w:val="28"/>
          <w:szCs w:val="28"/>
        </w:rPr>
        <w:t xml:space="preserve"> правоприменительной практики</w:t>
      </w:r>
      <w:r w:rsidRPr="008863FE">
        <w:rPr>
          <w:rFonts w:ascii="Times New Roman" w:eastAsia="Times New Roman" w:hAnsi="Times New Roman" w:cs="Times New Roman"/>
          <w:sz w:val="28"/>
          <w:szCs w:val="28"/>
        </w:rPr>
        <w:t>.</w:t>
      </w:r>
    </w:p>
    <w:p w:rsidR="007B7B41" w:rsidRPr="008863FE" w:rsidRDefault="0059684B" w:rsidP="0024721A">
      <w:pPr>
        <w:spacing w:after="0"/>
        <w:ind w:firstLine="709"/>
        <w:jc w:val="both"/>
        <w:rPr>
          <w:rFonts w:ascii="Times New Roman" w:eastAsia="Times New Roman" w:hAnsi="Times New Roman" w:cs="Times New Roman"/>
          <w:sz w:val="28"/>
          <w:szCs w:val="28"/>
        </w:rPr>
      </w:pPr>
      <w:r w:rsidRPr="008863FE">
        <w:rPr>
          <w:rFonts w:ascii="Times New Roman" w:eastAsia="Times New Roman" w:hAnsi="Times New Roman" w:cs="Times New Roman"/>
          <w:sz w:val="28"/>
          <w:szCs w:val="28"/>
        </w:rPr>
        <w:t>По результатам</w:t>
      </w:r>
      <w:r w:rsidR="007B7B41" w:rsidRPr="008863FE">
        <w:rPr>
          <w:rFonts w:ascii="Times New Roman" w:eastAsia="Times New Roman" w:hAnsi="Times New Roman" w:cs="Times New Roman"/>
          <w:sz w:val="28"/>
          <w:szCs w:val="28"/>
        </w:rPr>
        <w:t xml:space="preserve"> проведения ме</w:t>
      </w:r>
      <w:r w:rsidRPr="008863FE">
        <w:rPr>
          <w:rFonts w:ascii="Times New Roman" w:eastAsia="Times New Roman" w:hAnsi="Times New Roman" w:cs="Times New Roman"/>
          <w:sz w:val="28"/>
          <w:szCs w:val="28"/>
        </w:rPr>
        <w:t>роприятия</w:t>
      </w:r>
      <w:r w:rsidR="007B7B41" w:rsidRPr="008863FE">
        <w:rPr>
          <w:rFonts w:ascii="Times New Roman" w:eastAsia="Times New Roman" w:hAnsi="Times New Roman" w:cs="Times New Roman"/>
          <w:sz w:val="28"/>
          <w:szCs w:val="28"/>
        </w:rPr>
        <w:t xml:space="preserve"> были выработаны следующие предложения по совершенствованию законодательства, регулирующего правоотношения в сфере осуществления закупок товаров, работ, услуг для </w:t>
      </w:r>
      <w:r w:rsidR="00343984" w:rsidRPr="008863FE">
        <w:rPr>
          <w:rFonts w:ascii="Times New Roman" w:eastAsia="Times New Roman" w:hAnsi="Times New Roman" w:cs="Times New Roman"/>
          <w:sz w:val="28"/>
          <w:szCs w:val="28"/>
        </w:rPr>
        <w:t xml:space="preserve">обеспечения </w:t>
      </w:r>
      <w:r w:rsidR="007B7B41" w:rsidRPr="008863FE">
        <w:rPr>
          <w:rFonts w:ascii="Times New Roman" w:eastAsia="Times New Roman" w:hAnsi="Times New Roman" w:cs="Times New Roman"/>
          <w:sz w:val="28"/>
          <w:szCs w:val="28"/>
        </w:rPr>
        <w:t>государственных и муниципальных нужд</w:t>
      </w:r>
      <w:r w:rsidR="003A2D26" w:rsidRPr="008863FE">
        <w:rPr>
          <w:rFonts w:ascii="Times New Roman" w:eastAsia="Times New Roman" w:hAnsi="Times New Roman" w:cs="Times New Roman"/>
          <w:sz w:val="28"/>
          <w:szCs w:val="28"/>
        </w:rPr>
        <w:t>.</w:t>
      </w:r>
    </w:p>
    <w:p w:rsidR="003A2D26" w:rsidRPr="008863FE" w:rsidRDefault="003A2D26" w:rsidP="00973555">
      <w:pPr>
        <w:spacing w:after="0"/>
        <w:ind w:firstLine="709"/>
        <w:jc w:val="both"/>
        <w:rPr>
          <w:rFonts w:ascii="Times New Roman" w:eastAsia="Times New Roman" w:hAnsi="Times New Roman" w:cs="Times New Roman"/>
          <w:sz w:val="28"/>
          <w:szCs w:val="28"/>
        </w:rPr>
      </w:pPr>
    </w:p>
    <w:p w:rsidR="003A2D26" w:rsidRPr="008863FE" w:rsidRDefault="003A2D26" w:rsidP="00973555">
      <w:pPr>
        <w:spacing w:after="0"/>
        <w:ind w:firstLine="709"/>
        <w:jc w:val="center"/>
        <w:rPr>
          <w:rFonts w:ascii="Times New Roman" w:eastAsia="Times New Roman" w:hAnsi="Times New Roman" w:cs="Times New Roman"/>
          <w:b/>
          <w:sz w:val="28"/>
          <w:szCs w:val="28"/>
          <w:u w:val="single"/>
        </w:rPr>
      </w:pPr>
      <w:r w:rsidRPr="008863FE">
        <w:rPr>
          <w:rFonts w:ascii="Times New Roman" w:eastAsia="Times New Roman" w:hAnsi="Times New Roman" w:cs="Times New Roman"/>
          <w:b/>
          <w:sz w:val="28"/>
          <w:szCs w:val="28"/>
          <w:u w:val="single"/>
        </w:rPr>
        <w:t>БЛОК № 1. Вопросы, связанные с осуществлением закупок в области строительства.</w:t>
      </w:r>
    </w:p>
    <w:p w:rsidR="0001145E" w:rsidRPr="008863FE" w:rsidRDefault="0001145E" w:rsidP="00973555">
      <w:pPr>
        <w:spacing w:after="0"/>
        <w:ind w:firstLine="709"/>
        <w:jc w:val="both"/>
        <w:rPr>
          <w:rFonts w:ascii="Times New Roman" w:eastAsia="Times New Roman" w:hAnsi="Times New Roman" w:cs="Times New Roman"/>
          <w:sz w:val="28"/>
          <w:szCs w:val="28"/>
        </w:rPr>
      </w:pPr>
    </w:p>
    <w:p w:rsidR="00C923FC" w:rsidRPr="008863FE" w:rsidRDefault="0024721A" w:rsidP="00973555">
      <w:pPr>
        <w:pStyle w:val="a4"/>
        <w:numPr>
          <w:ilvl w:val="1"/>
          <w:numId w:val="7"/>
        </w:numPr>
        <w:spacing w:after="0"/>
        <w:ind w:left="0" w:firstLine="709"/>
        <w:jc w:val="both"/>
        <w:rPr>
          <w:rFonts w:ascii="Times New Roman" w:eastAsia="Times New Roman" w:hAnsi="Times New Roman" w:cs="Times New Roman"/>
          <w:sz w:val="28"/>
          <w:szCs w:val="28"/>
        </w:rPr>
      </w:pPr>
      <w:r w:rsidRPr="008863FE">
        <w:rPr>
          <w:rFonts w:ascii="Times New Roman" w:eastAsia="Times New Roman" w:hAnsi="Times New Roman" w:cs="Times New Roman"/>
          <w:sz w:val="28"/>
          <w:szCs w:val="28"/>
        </w:rPr>
        <w:t xml:space="preserve">В настоящее время законом </w:t>
      </w:r>
      <w:r w:rsidR="002E4B7D" w:rsidRPr="008863FE">
        <w:rPr>
          <w:rFonts w:ascii="Times New Roman" w:eastAsia="Times New Roman" w:hAnsi="Times New Roman" w:cs="Times New Roman"/>
          <w:sz w:val="28"/>
          <w:szCs w:val="28"/>
        </w:rPr>
        <w:t xml:space="preserve">не урегулирован вопрос о необходимости членства в саморегулируемой организации при осуществлении работ по строительному контролю. </w:t>
      </w:r>
    </w:p>
    <w:p w:rsidR="00E9507D" w:rsidRPr="008863FE" w:rsidRDefault="002E4B7D" w:rsidP="00E9507D">
      <w:pPr>
        <w:pStyle w:val="a4"/>
        <w:spacing w:after="0"/>
        <w:ind w:left="0" w:firstLine="709"/>
        <w:jc w:val="both"/>
        <w:rPr>
          <w:rFonts w:ascii="Times New Roman" w:eastAsia="Times New Roman" w:hAnsi="Times New Roman" w:cs="Times New Roman"/>
          <w:sz w:val="28"/>
          <w:szCs w:val="28"/>
        </w:rPr>
      </w:pPr>
      <w:r w:rsidRPr="008863FE">
        <w:rPr>
          <w:rFonts w:ascii="Times New Roman" w:eastAsia="Times New Roman" w:hAnsi="Times New Roman" w:cs="Times New Roman"/>
          <w:sz w:val="28"/>
          <w:szCs w:val="28"/>
        </w:rPr>
        <w:t>В этой связи, н</w:t>
      </w:r>
      <w:r w:rsidR="007D732A" w:rsidRPr="008863FE">
        <w:rPr>
          <w:rFonts w:ascii="Times New Roman" w:eastAsia="Times New Roman" w:hAnsi="Times New Roman" w:cs="Times New Roman"/>
          <w:sz w:val="28"/>
          <w:szCs w:val="28"/>
        </w:rPr>
        <w:t xml:space="preserve">еобходимо </w:t>
      </w:r>
      <w:r w:rsidR="005110EC" w:rsidRPr="008863FE">
        <w:rPr>
          <w:rFonts w:ascii="Times New Roman" w:eastAsia="Times New Roman" w:hAnsi="Times New Roman" w:cs="Times New Roman"/>
          <w:sz w:val="28"/>
          <w:szCs w:val="28"/>
        </w:rPr>
        <w:t xml:space="preserve">урегулировать данный вопрос, а также </w:t>
      </w:r>
      <w:r w:rsidR="0026643F" w:rsidRPr="008863FE">
        <w:rPr>
          <w:rFonts w:ascii="Times New Roman" w:eastAsia="Times New Roman" w:hAnsi="Times New Roman" w:cs="Times New Roman"/>
          <w:sz w:val="28"/>
          <w:szCs w:val="28"/>
        </w:rPr>
        <w:t>закреп</w:t>
      </w:r>
      <w:r w:rsidR="007D732A" w:rsidRPr="008863FE">
        <w:rPr>
          <w:rFonts w:ascii="Times New Roman" w:eastAsia="Times New Roman" w:hAnsi="Times New Roman" w:cs="Times New Roman"/>
          <w:sz w:val="28"/>
          <w:szCs w:val="28"/>
        </w:rPr>
        <w:t>ить</w:t>
      </w:r>
      <w:r w:rsidR="0026643F" w:rsidRPr="008863FE">
        <w:rPr>
          <w:rFonts w:ascii="Times New Roman" w:eastAsia="Times New Roman" w:hAnsi="Times New Roman" w:cs="Times New Roman"/>
          <w:sz w:val="28"/>
          <w:szCs w:val="28"/>
        </w:rPr>
        <w:t xml:space="preserve"> необходимост</w:t>
      </w:r>
      <w:r w:rsidR="007D732A" w:rsidRPr="008863FE">
        <w:rPr>
          <w:rFonts w:ascii="Times New Roman" w:eastAsia="Times New Roman" w:hAnsi="Times New Roman" w:cs="Times New Roman"/>
          <w:sz w:val="28"/>
          <w:szCs w:val="28"/>
        </w:rPr>
        <w:t>ь</w:t>
      </w:r>
      <w:r w:rsidR="0026643F" w:rsidRPr="008863FE">
        <w:rPr>
          <w:rFonts w:ascii="Times New Roman" w:eastAsia="Times New Roman" w:hAnsi="Times New Roman" w:cs="Times New Roman"/>
          <w:sz w:val="28"/>
          <w:szCs w:val="28"/>
        </w:rPr>
        <w:t xml:space="preserve"> подтверждения соответствия единым требованиям участника закупки при закупке работ по строительному контролю при начальной (максимальной) цене контракта (далее – НМЦК) более 3 миллионов рублей, - </w:t>
      </w:r>
      <w:r w:rsidR="008160F4" w:rsidRPr="008863FE">
        <w:rPr>
          <w:rFonts w:ascii="Times New Roman" w:eastAsia="Times New Roman" w:hAnsi="Times New Roman" w:cs="Times New Roman"/>
          <w:sz w:val="28"/>
          <w:szCs w:val="28"/>
        </w:rPr>
        <w:t>предоставлени</w:t>
      </w:r>
      <w:r w:rsidR="0026643F" w:rsidRPr="008863FE">
        <w:rPr>
          <w:rFonts w:ascii="Times New Roman" w:eastAsia="Times New Roman" w:hAnsi="Times New Roman" w:cs="Times New Roman"/>
          <w:sz w:val="28"/>
          <w:szCs w:val="28"/>
        </w:rPr>
        <w:t xml:space="preserve">ем выписки из </w:t>
      </w:r>
      <w:r w:rsidRPr="008863FE">
        <w:rPr>
          <w:rFonts w:ascii="Times New Roman" w:eastAsia="Times New Roman" w:hAnsi="Times New Roman" w:cs="Times New Roman"/>
          <w:sz w:val="28"/>
          <w:szCs w:val="28"/>
        </w:rPr>
        <w:t>р</w:t>
      </w:r>
      <w:r w:rsidR="0026643F" w:rsidRPr="008863FE">
        <w:rPr>
          <w:rFonts w:ascii="Times New Roman" w:eastAsia="Times New Roman" w:hAnsi="Times New Roman" w:cs="Times New Roman"/>
          <w:sz w:val="28"/>
          <w:szCs w:val="28"/>
        </w:rPr>
        <w:t>еестра саморегулируемой организации.</w:t>
      </w:r>
      <w:r w:rsidR="00C11C0E" w:rsidRPr="008863FE">
        <w:rPr>
          <w:rFonts w:ascii="Times New Roman" w:eastAsia="Times New Roman" w:hAnsi="Times New Roman" w:cs="Times New Roman"/>
          <w:sz w:val="28"/>
          <w:szCs w:val="28"/>
        </w:rPr>
        <w:t xml:space="preserve"> </w:t>
      </w:r>
    </w:p>
    <w:p w:rsidR="00E9507D" w:rsidRPr="008863FE" w:rsidRDefault="00E9507D" w:rsidP="00E9507D">
      <w:pPr>
        <w:pStyle w:val="a4"/>
        <w:spacing w:after="0"/>
        <w:ind w:left="0" w:firstLine="709"/>
        <w:jc w:val="both"/>
        <w:rPr>
          <w:rFonts w:ascii="Times New Roman" w:eastAsia="Times New Roman" w:hAnsi="Times New Roman" w:cs="Times New Roman"/>
          <w:sz w:val="28"/>
          <w:szCs w:val="28"/>
        </w:rPr>
      </w:pPr>
      <w:proofErr w:type="gramStart"/>
      <w:r w:rsidRPr="008863FE">
        <w:rPr>
          <w:rFonts w:ascii="Times New Roman" w:eastAsia="Times New Roman" w:hAnsi="Times New Roman" w:cs="Times New Roman"/>
          <w:sz w:val="28"/>
          <w:szCs w:val="28"/>
        </w:rPr>
        <w:t>Кроме этого,</w:t>
      </w:r>
      <w:r w:rsidR="0026643F" w:rsidRPr="008863FE">
        <w:rPr>
          <w:rFonts w:ascii="Times New Roman" w:eastAsia="Times New Roman" w:hAnsi="Times New Roman" w:cs="Times New Roman"/>
          <w:sz w:val="28"/>
          <w:szCs w:val="28"/>
        </w:rPr>
        <w:t xml:space="preserve"> </w:t>
      </w:r>
      <w:r w:rsidR="00C11C0E" w:rsidRPr="008863FE">
        <w:rPr>
          <w:rFonts w:ascii="Times New Roman" w:eastAsia="Times New Roman" w:hAnsi="Times New Roman" w:cs="Times New Roman"/>
          <w:sz w:val="28"/>
          <w:szCs w:val="28"/>
        </w:rPr>
        <w:t>предлагается</w:t>
      </w:r>
      <w:r w:rsidR="0026643F" w:rsidRPr="008863FE">
        <w:rPr>
          <w:rFonts w:ascii="Times New Roman" w:eastAsia="Times New Roman" w:hAnsi="Times New Roman" w:cs="Times New Roman"/>
          <w:sz w:val="28"/>
          <w:szCs w:val="28"/>
        </w:rPr>
        <w:t xml:space="preserve"> урегулировать вопрос </w:t>
      </w:r>
      <w:r w:rsidR="00A23F04" w:rsidRPr="008863FE">
        <w:rPr>
          <w:rFonts w:ascii="Times New Roman" w:eastAsia="Times New Roman" w:hAnsi="Times New Roman" w:cs="Times New Roman"/>
          <w:sz w:val="28"/>
          <w:szCs w:val="28"/>
        </w:rPr>
        <w:t>о возможном</w:t>
      </w:r>
      <w:r w:rsidR="00B539D8" w:rsidRPr="008863FE">
        <w:rPr>
          <w:rFonts w:ascii="Times New Roman" w:eastAsia="Times New Roman" w:hAnsi="Times New Roman" w:cs="Times New Roman"/>
          <w:sz w:val="28"/>
          <w:szCs w:val="28"/>
        </w:rPr>
        <w:t xml:space="preserve"> установлении требования к участникам закупки </w:t>
      </w:r>
      <w:r w:rsidR="00A23F04" w:rsidRPr="008863FE">
        <w:rPr>
          <w:rFonts w:ascii="Times New Roman" w:eastAsia="Times New Roman" w:hAnsi="Times New Roman" w:cs="Times New Roman"/>
          <w:sz w:val="28"/>
          <w:szCs w:val="28"/>
        </w:rPr>
        <w:t xml:space="preserve"> </w:t>
      </w:r>
      <w:r w:rsidR="00B539D8" w:rsidRPr="008863FE">
        <w:rPr>
          <w:rFonts w:ascii="Times New Roman" w:eastAsia="Times New Roman" w:hAnsi="Times New Roman" w:cs="Times New Roman"/>
          <w:sz w:val="28"/>
          <w:szCs w:val="28"/>
        </w:rPr>
        <w:t xml:space="preserve">о членстве в СРО в области </w:t>
      </w:r>
      <w:r w:rsidR="0026643F" w:rsidRPr="008863FE">
        <w:rPr>
          <w:rFonts w:ascii="Times New Roman" w:eastAsia="Times New Roman" w:hAnsi="Times New Roman" w:cs="Times New Roman"/>
          <w:sz w:val="28"/>
          <w:szCs w:val="28"/>
        </w:rPr>
        <w:t>проектировани</w:t>
      </w:r>
      <w:r w:rsidR="00B539D8" w:rsidRPr="008863FE">
        <w:rPr>
          <w:rFonts w:ascii="Times New Roman" w:eastAsia="Times New Roman" w:hAnsi="Times New Roman" w:cs="Times New Roman"/>
          <w:sz w:val="28"/>
          <w:szCs w:val="28"/>
        </w:rPr>
        <w:t>я и инженерных</w:t>
      </w:r>
      <w:r w:rsidR="0026643F" w:rsidRPr="008863FE">
        <w:rPr>
          <w:rFonts w:ascii="Times New Roman" w:eastAsia="Times New Roman" w:hAnsi="Times New Roman" w:cs="Times New Roman"/>
          <w:sz w:val="28"/>
          <w:szCs w:val="28"/>
        </w:rPr>
        <w:t xml:space="preserve"> изыскани</w:t>
      </w:r>
      <w:r w:rsidRPr="008863FE">
        <w:rPr>
          <w:rFonts w:ascii="Times New Roman" w:eastAsia="Times New Roman" w:hAnsi="Times New Roman" w:cs="Times New Roman"/>
          <w:sz w:val="28"/>
          <w:szCs w:val="28"/>
        </w:rPr>
        <w:t>й, а также в области строительства, реконструкции, капитального ремонта объектов капитального строительства в рамках одной закупки в случае, если по результатам закупки планируется  заключение контрактов, предусмотренных частями 16 (если контракт жизненного цикла предусматривает проектирование, строительство, реконструкцию, капитальный ремонт объекта</w:t>
      </w:r>
      <w:proofErr w:type="gramEnd"/>
      <w:r w:rsidRPr="008863FE">
        <w:rPr>
          <w:rFonts w:ascii="Times New Roman" w:eastAsia="Times New Roman" w:hAnsi="Times New Roman" w:cs="Times New Roman"/>
          <w:sz w:val="28"/>
          <w:szCs w:val="28"/>
        </w:rPr>
        <w:t xml:space="preserve"> капитального строительства), </w:t>
      </w:r>
      <w:r w:rsidRPr="008863FE">
        <w:rPr>
          <w:rFonts w:ascii="Times New Roman" w:eastAsia="Times New Roman" w:hAnsi="Times New Roman" w:cs="Times New Roman"/>
          <w:sz w:val="28"/>
          <w:szCs w:val="28"/>
        </w:rPr>
        <w:lastRenderedPageBreak/>
        <w:t xml:space="preserve">16.1 статьи 34 и частью 56 статьи 112 </w:t>
      </w:r>
      <w:r w:rsidR="008223DB" w:rsidRPr="008863FE">
        <w:rPr>
          <w:rFonts w:ascii="Times New Roman" w:hAnsi="Times New Roman" w:cs="Times New Roman"/>
          <w:sz w:val="28"/>
          <w:szCs w:val="28"/>
        </w:rPr>
        <w:t>Федерального закона от 05.04.2013 года № 44-ФЗ «О контрактной системе в сфере закупок товаров, работ, услуг для обеспечения государственных и муниципальных нужд» (далее - Закон № 44-ФЗ)</w:t>
      </w:r>
      <w:r w:rsidRPr="008863FE">
        <w:rPr>
          <w:rFonts w:ascii="Times New Roman" w:eastAsia="Times New Roman" w:hAnsi="Times New Roman" w:cs="Times New Roman"/>
          <w:sz w:val="28"/>
          <w:szCs w:val="28"/>
        </w:rPr>
        <w:t>.</w:t>
      </w:r>
    </w:p>
    <w:p w:rsidR="00455850" w:rsidRPr="008863FE" w:rsidRDefault="00455850" w:rsidP="00973555">
      <w:pPr>
        <w:spacing w:after="0"/>
        <w:ind w:firstLine="709"/>
        <w:jc w:val="both"/>
        <w:rPr>
          <w:rFonts w:ascii="Times New Roman" w:eastAsia="Times New Roman" w:hAnsi="Times New Roman" w:cs="Times New Roman"/>
          <w:sz w:val="28"/>
          <w:szCs w:val="28"/>
        </w:rPr>
      </w:pPr>
    </w:p>
    <w:p w:rsidR="00ED61F2" w:rsidRPr="008863FE" w:rsidRDefault="00C91587" w:rsidP="00973555">
      <w:pPr>
        <w:pStyle w:val="a4"/>
        <w:numPr>
          <w:ilvl w:val="1"/>
          <w:numId w:val="7"/>
        </w:numPr>
        <w:autoSpaceDE w:val="0"/>
        <w:autoSpaceDN w:val="0"/>
        <w:adjustRightInd w:val="0"/>
        <w:spacing w:after="0"/>
        <w:ind w:left="0" w:firstLine="709"/>
        <w:jc w:val="both"/>
        <w:rPr>
          <w:rFonts w:ascii="Times New Roman" w:hAnsi="Times New Roman" w:cs="Times New Roman"/>
          <w:sz w:val="28"/>
          <w:szCs w:val="28"/>
        </w:rPr>
      </w:pPr>
      <w:r w:rsidRPr="008863FE">
        <w:rPr>
          <w:rFonts w:ascii="Times New Roman" w:eastAsia="Times New Roman" w:hAnsi="Times New Roman" w:cs="Times New Roman"/>
          <w:sz w:val="28"/>
          <w:szCs w:val="28"/>
        </w:rPr>
        <w:t xml:space="preserve"> </w:t>
      </w:r>
      <w:r w:rsidR="003A2D26" w:rsidRPr="008863FE">
        <w:rPr>
          <w:rFonts w:ascii="Times New Roman" w:eastAsia="Times New Roman" w:hAnsi="Times New Roman" w:cs="Times New Roman"/>
          <w:sz w:val="28"/>
          <w:szCs w:val="28"/>
        </w:rPr>
        <w:t>В настоящее время по некоторым из видов работ (услуг) в области строительства дополнительные требования к участникам закупок</w:t>
      </w:r>
      <w:r w:rsidR="003B5B89" w:rsidRPr="008863FE">
        <w:rPr>
          <w:rFonts w:ascii="Times New Roman" w:eastAsia="Times New Roman" w:hAnsi="Times New Roman" w:cs="Times New Roman"/>
          <w:sz w:val="28"/>
          <w:szCs w:val="28"/>
        </w:rPr>
        <w:t xml:space="preserve"> в постанов</w:t>
      </w:r>
      <w:r w:rsidR="005110EC" w:rsidRPr="008863FE">
        <w:rPr>
          <w:rFonts w:ascii="Times New Roman" w:eastAsia="Times New Roman" w:hAnsi="Times New Roman" w:cs="Times New Roman"/>
          <w:sz w:val="28"/>
          <w:szCs w:val="28"/>
        </w:rPr>
        <w:t>л</w:t>
      </w:r>
      <w:r w:rsidR="003B5B89" w:rsidRPr="008863FE">
        <w:rPr>
          <w:rFonts w:ascii="Times New Roman" w:eastAsia="Times New Roman" w:hAnsi="Times New Roman" w:cs="Times New Roman"/>
          <w:sz w:val="28"/>
          <w:szCs w:val="28"/>
        </w:rPr>
        <w:t>ении Правител</w:t>
      </w:r>
      <w:r w:rsidR="005110EC" w:rsidRPr="008863FE">
        <w:rPr>
          <w:rFonts w:ascii="Times New Roman" w:eastAsia="Times New Roman" w:hAnsi="Times New Roman" w:cs="Times New Roman"/>
          <w:sz w:val="28"/>
          <w:szCs w:val="28"/>
        </w:rPr>
        <w:t>ь</w:t>
      </w:r>
      <w:r w:rsidR="003B5B89" w:rsidRPr="008863FE">
        <w:rPr>
          <w:rFonts w:ascii="Times New Roman" w:eastAsia="Times New Roman" w:hAnsi="Times New Roman" w:cs="Times New Roman"/>
          <w:sz w:val="28"/>
          <w:szCs w:val="28"/>
        </w:rPr>
        <w:t>ства РФ от 04.02.2015 года № 99</w:t>
      </w:r>
      <w:r w:rsidR="005110EC" w:rsidRPr="008863FE">
        <w:rPr>
          <w:rFonts w:ascii="Times New Roman" w:eastAsia="Times New Roman" w:hAnsi="Times New Roman" w:cs="Times New Roman"/>
          <w:sz w:val="28"/>
          <w:szCs w:val="28"/>
        </w:rPr>
        <w:t xml:space="preserve"> </w:t>
      </w:r>
      <w:r w:rsidR="00B5594F" w:rsidRPr="008863FE">
        <w:rPr>
          <w:rFonts w:ascii="Times New Roman" w:eastAsia="Times New Roman" w:hAnsi="Times New Roman" w:cs="Times New Roman"/>
          <w:sz w:val="28"/>
          <w:szCs w:val="28"/>
        </w:rPr>
        <w:t xml:space="preserve">(далее – Постановление № 99) </w:t>
      </w:r>
      <w:r w:rsidR="005110EC" w:rsidRPr="008863FE">
        <w:rPr>
          <w:rFonts w:ascii="Times New Roman" w:eastAsia="Times New Roman" w:hAnsi="Times New Roman" w:cs="Times New Roman"/>
          <w:sz w:val="28"/>
          <w:szCs w:val="28"/>
        </w:rPr>
        <w:t>установлены некорректно, что не позволяет при осуществлении закупок произвести отбор участников, действительно имеющих необходимый уровень квалификации в области строительства.</w:t>
      </w:r>
      <w:r w:rsidR="003A2D26" w:rsidRPr="008863FE">
        <w:rPr>
          <w:rFonts w:ascii="Times New Roman" w:eastAsia="Times New Roman" w:hAnsi="Times New Roman" w:cs="Times New Roman"/>
          <w:sz w:val="28"/>
          <w:szCs w:val="28"/>
        </w:rPr>
        <w:t xml:space="preserve"> Необходима конкретизация дополнительных</w:t>
      </w:r>
      <w:r w:rsidR="00ED61F2" w:rsidRPr="008863FE">
        <w:rPr>
          <w:rFonts w:ascii="Times New Roman" w:eastAsia="Times New Roman" w:hAnsi="Times New Roman" w:cs="Times New Roman"/>
          <w:sz w:val="28"/>
          <w:szCs w:val="28"/>
        </w:rPr>
        <w:t xml:space="preserve"> требований</w:t>
      </w:r>
      <w:r w:rsidR="003A2D26" w:rsidRPr="008863FE">
        <w:rPr>
          <w:rFonts w:ascii="Times New Roman" w:eastAsia="Times New Roman" w:hAnsi="Times New Roman" w:cs="Times New Roman"/>
          <w:sz w:val="28"/>
          <w:szCs w:val="28"/>
        </w:rPr>
        <w:t xml:space="preserve">, предусмотренных </w:t>
      </w:r>
      <w:r w:rsidR="00B5594F" w:rsidRPr="008863FE">
        <w:rPr>
          <w:rFonts w:ascii="Times New Roman" w:eastAsia="Times New Roman" w:hAnsi="Times New Roman" w:cs="Times New Roman"/>
          <w:sz w:val="28"/>
          <w:szCs w:val="28"/>
        </w:rPr>
        <w:t>П</w:t>
      </w:r>
      <w:r w:rsidR="003A2D26" w:rsidRPr="008863FE">
        <w:rPr>
          <w:rFonts w:ascii="Times New Roman" w:eastAsia="Times New Roman" w:hAnsi="Times New Roman" w:cs="Times New Roman"/>
          <w:sz w:val="28"/>
          <w:szCs w:val="28"/>
        </w:rPr>
        <w:t>остановлением № 99.</w:t>
      </w:r>
      <w:r w:rsidR="00AD2EB4" w:rsidRPr="008863FE">
        <w:rPr>
          <w:rFonts w:ascii="Times New Roman" w:eastAsia="Times New Roman" w:hAnsi="Times New Roman" w:cs="Times New Roman"/>
          <w:sz w:val="28"/>
          <w:szCs w:val="28"/>
        </w:rPr>
        <w:t xml:space="preserve"> Так</w:t>
      </w:r>
      <w:r w:rsidR="00ED61F2" w:rsidRPr="008863FE">
        <w:rPr>
          <w:rFonts w:ascii="Times New Roman" w:eastAsia="Times New Roman" w:hAnsi="Times New Roman" w:cs="Times New Roman"/>
          <w:sz w:val="28"/>
          <w:szCs w:val="28"/>
        </w:rPr>
        <w:t>,</w:t>
      </w:r>
      <w:r w:rsidR="00AD2EB4" w:rsidRPr="008863FE">
        <w:rPr>
          <w:rFonts w:ascii="Times New Roman" w:eastAsia="Times New Roman" w:hAnsi="Times New Roman" w:cs="Times New Roman"/>
          <w:sz w:val="28"/>
          <w:szCs w:val="28"/>
        </w:rPr>
        <w:t xml:space="preserve"> пунктом 2(3) Приложения 1 указанного постановления предусмотрено, что в документации о закупке на в</w:t>
      </w:r>
      <w:r w:rsidR="00AD2EB4" w:rsidRPr="008863FE">
        <w:rPr>
          <w:rFonts w:ascii="Times New Roman" w:hAnsi="Times New Roman" w:cs="Times New Roman"/>
          <w:sz w:val="28"/>
          <w:szCs w:val="28"/>
        </w:rPr>
        <w:t>ыполнение работ по ремонту, содержанию автомобильных дорог, если начальная (максимальная) цена контракта (цена лота) превышает 10 млн. рублей, должно быть установлено требование к участнику закупки:</w:t>
      </w:r>
      <w:r w:rsidR="00ED61F2" w:rsidRPr="008863FE">
        <w:rPr>
          <w:rFonts w:ascii="Times New Roman" w:hAnsi="Times New Roman" w:cs="Times New Roman"/>
          <w:sz w:val="28"/>
          <w:szCs w:val="28"/>
        </w:rPr>
        <w:t xml:space="preserve"> наличие за последние </w:t>
      </w:r>
      <w:r w:rsidR="0024721A" w:rsidRPr="008863FE">
        <w:rPr>
          <w:rFonts w:ascii="Times New Roman" w:hAnsi="Times New Roman" w:cs="Times New Roman"/>
          <w:sz w:val="28"/>
          <w:szCs w:val="28"/>
        </w:rPr>
        <w:t>5 лет</w:t>
      </w:r>
      <w:r w:rsidR="00ED61F2" w:rsidRPr="008863FE">
        <w:rPr>
          <w:rFonts w:ascii="Times New Roman" w:hAnsi="Times New Roman" w:cs="Times New Roman"/>
          <w:sz w:val="28"/>
          <w:szCs w:val="28"/>
        </w:rPr>
        <w:t xml:space="preserve"> до даты подачи заявки на участие в закупке опыта исполнения (с учетом правопреемства) одного контракта (договора) </w:t>
      </w:r>
      <w:r w:rsidR="00ED61F2" w:rsidRPr="008863FE">
        <w:rPr>
          <w:rFonts w:ascii="Times New Roman" w:hAnsi="Times New Roman" w:cs="Times New Roman"/>
          <w:sz w:val="28"/>
          <w:szCs w:val="28"/>
          <w:u w:val="single"/>
        </w:rPr>
        <w:t>на выполнение работ по строительству, реконструкции, капитальному ремонту, линейного объекта</w:t>
      </w:r>
      <w:r w:rsidR="00ED61F2" w:rsidRPr="008863FE">
        <w:rPr>
          <w:rFonts w:ascii="Times New Roman" w:hAnsi="Times New Roman" w:cs="Times New Roman"/>
          <w:sz w:val="28"/>
          <w:szCs w:val="28"/>
        </w:rPr>
        <w:t xml:space="preserve"> либо одного контракта (договора), заключенного в соответствии с Федеральным </w:t>
      </w:r>
      <w:hyperlink r:id="rId6" w:history="1">
        <w:r w:rsidR="00ED61F2" w:rsidRPr="008863FE">
          <w:rPr>
            <w:rFonts w:ascii="Times New Roman" w:hAnsi="Times New Roman" w:cs="Times New Roman"/>
            <w:sz w:val="28"/>
            <w:szCs w:val="28"/>
          </w:rPr>
          <w:t>законом</w:t>
        </w:r>
      </w:hyperlink>
      <w:r w:rsidR="008D5649" w:rsidRPr="008863FE">
        <w:rPr>
          <w:rFonts w:ascii="Times New Roman" w:hAnsi="Times New Roman" w:cs="Times New Roman"/>
          <w:sz w:val="28"/>
          <w:szCs w:val="28"/>
        </w:rPr>
        <w:t xml:space="preserve"> «</w:t>
      </w:r>
      <w:r w:rsidR="00ED61F2" w:rsidRPr="008863FE">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sidR="008D5649" w:rsidRPr="008863FE">
        <w:rPr>
          <w:rFonts w:ascii="Times New Roman" w:hAnsi="Times New Roman" w:cs="Times New Roman"/>
          <w:sz w:val="28"/>
          <w:szCs w:val="28"/>
        </w:rPr>
        <w:t>»</w:t>
      </w:r>
      <w:r w:rsidR="00ED61F2" w:rsidRPr="008863FE">
        <w:rPr>
          <w:rFonts w:ascii="Times New Roman" w:hAnsi="Times New Roman" w:cs="Times New Roman"/>
          <w:sz w:val="28"/>
          <w:szCs w:val="28"/>
        </w:rPr>
        <w:t xml:space="preserve"> или Федеральным </w:t>
      </w:r>
      <w:hyperlink r:id="rId7" w:history="1">
        <w:r w:rsidR="00ED61F2" w:rsidRPr="008863FE">
          <w:rPr>
            <w:rFonts w:ascii="Times New Roman" w:hAnsi="Times New Roman" w:cs="Times New Roman"/>
            <w:sz w:val="28"/>
            <w:szCs w:val="28"/>
          </w:rPr>
          <w:t>законом</w:t>
        </w:r>
      </w:hyperlink>
      <w:r w:rsidR="00ED61F2" w:rsidRPr="008863FE">
        <w:rPr>
          <w:rFonts w:ascii="Times New Roman" w:hAnsi="Times New Roman" w:cs="Times New Roman"/>
          <w:sz w:val="28"/>
          <w:szCs w:val="28"/>
        </w:rPr>
        <w:t xml:space="preserve"> </w:t>
      </w:r>
      <w:r w:rsidR="008D5649" w:rsidRPr="008863FE">
        <w:rPr>
          <w:rFonts w:ascii="Times New Roman" w:hAnsi="Times New Roman" w:cs="Times New Roman"/>
          <w:sz w:val="28"/>
          <w:szCs w:val="28"/>
        </w:rPr>
        <w:t>«</w:t>
      </w:r>
      <w:r w:rsidR="00ED61F2" w:rsidRPr="008863FE">
        <w:rPr>
          <w:rFonts w:ascii="Times New Roman" w:hAnsi="Times New Roman" w:cs="Times New Roman"/>
          <w:sz w:val="28"/>
          <w:szCs w:val="28"/>
        </w:rPr>
        <w:t>О закупках товаров, работ, услуг отдельными видами юридически</w:t>
      </w:r>
      <w:r w:rsidR="008D5649" w:rsidRPr="008863FE">
        <w:rPr>
          <w:rFonts w:ascii="Times New Roman" w:hAnsi="Times New Roman" w:cs="Times New Roman"/>
          <w:sz w:val="28"/>
          <w:szCs w:val="28"/>
        </w:rPr>
        <w:t>х лиц»</w:t>
      </w:r>
      <w:r w:rsidR="00ED61F2" w:rsidRPr="008863FE">
        <w:rPr>
          <w:rFonts w:ascii="Times New Roman" w:hAnsi="Times New Roman" w:cs="Times New Roman"/>
          <w:sz w:val="28"/>
          <w:szCs w:val="28"/>
        </w:rPr>
        <w:t xml:space="preserve"> </w:t>
      </w:r>
      <w:r w:rsidR="00ED61F2" w:rsidRPr="008863FE">
        <w:rPr>
          <w:rFonts w:ascii="Times New Roman" w:hAnsi="Times New Roman" w:cs="Times New Roman"/>
          <w:sz w:val="28"/>
          <w:szCs w:val="28"/>
          <w:u w:val="single"/>
        </w:rPr>
        <w:t xml:space="preserve">на выполнение работ по ремонту, содержанию автомобильных дорог. </w:t>
      </w:r>
      <w:r w:rsidR="00ED61F2" w:rsidRPr="008863FE">
        <w:rPr>
          <w:rFonts w:ascii="Times New Roman" w:hAnsi="Times New Roman" w:cs="Times New Roman"/>
          <w:sz w:val="28"/>
          <w:szCs w:val="28"/>
        </w:rPr>
        <w:t xml:space="preserve">При этом стоимость такого одного контракта (договора) должна составлять не менее 20 процентов начальной (максимальной) цены контракта (цены лота), на право заключить который проводится закупка. Таким, образом, участниками, соответствующими дополнительным требованиям при осуществлении закупки на выполнение работ </w:t>
      </w:r>
      <w:r w:rsidR="00ED61F2" w:rsidRPr="008863FE">
        <w:rPr>
          <w:rFonts w:ascii="Times New Roman" w:hAnsi="Times New Roman" w:cs="Times New Roman"/>
          <w:sz w:val="28"/>
          <w:szCs w:val="28"/>
          <w:u w:val="single"/>
        </w:rPr>
        <w:t>по ремонту автомобильных дорог</w:t>
      </w:r>
      <w:r w:rsidR="00ED61F2" w:rsidRPr="008863FE">
        <w:rPr>
          <w:rFonts w:ascii="Times New Roman" w:hAnsi="Times New Roman" w:cs="Times New Roman"/>
          <w:sz w:val="28"/>
          <w:szCs w:val="28"/>
        </w:rPr>
        <w:t xml:space="preserve"> могут быть признаны организации, которые никогда такими работами не занимались, а имеют опыт выполнения работ только </w:t>
      </w:r>
      <w:r w:rsidR="00ED61F2" w:rsidRPr="008863FE">
        <w:rPr>
          <w:rFonts w:ascii="Times New Roman" w:hAnsi="Times New Roman" w:cs="Times New Roman"/>
          <w:sz w:val="28"/>
          <w:szCs w:val="28"/>
          <w:u w:val="single"/>
        </w:rPr>
        <w:t>по содержанию автомобильных дорог</w:t>
      </w:r>
      <w:r w:rsidR="00ED61F2" w:rsidRPr="008863FE">
        <w:rPr>
          <w:rFonts w:ascii="Times New Roman" w:hAnsi="Times New Roman" w:cs="Times New Roman"/>
          <w:sz w:val="28"/>
          <w:szCs w:val="28"/>
        </w:rPr>
        <w:t xml:space="preserve">. Соответственно, такие организации зачастую не обладают необходимой техникой, необходимыми трудовыми квалифицированными кадрами, что приводит в дальнейшем к серьезным проблемам при исполнении контрактов. В итоге не выполняется основная цель установления дополнительных требований к участникам закупок: на стадии определения исполнителя (подрядчика) отобрать наиболее квалифицированные организации, которые с </w:t>
      </w:r>
      <w:r w:rsidR="00ED61F2" w:rsidRPr="008863FE">
        <w:rPr>
          <w:rFonts w:ascii="Times New Roman" w:hAnsi="Times New Roman" w:cs="Times New Roman"/>
          <w:sz w:val="28"/>
          <w:szCs w:val="28"/>
        </w:rPr>
        <w:lastRenderedPageBreak/>
        <w:t xml:space="preserve">максимальной вероятностью смогут надлежащим образом исполнить наиболее сложные контракты, имеющие </w:t>
      </w:r>
      <w:r w:rsidR="0024721A" w:rsidRPr="008863FE">
        <w:rPr>
          <w:rFonts w:ascii="Times New Roman" w:hAnsi="Times New Roman" w:cs="Times New Roman"/>
          <w:sz w:val="28"/>
          <w:szCs w:val="28"/>
        </w:rPr>
        <w:t>высокую значимость</w:t>
      </w:r>
      <w:r w:rsidR="00ED61F2" w:rsidRPr="008863FE">
        <w:rPr>
          <w:rFonts w:ascii="Times New Roman" w:hAnsi="Times New Roman" w:cs="Times New Roman"/>
          <w:sz w:val="28"/>
          <w:szCs w:val="28"/>
        </w:rPr>
        <w:t xml:space="preserve"> для жизни людей, а также влияющие на</w:t>
      </w:r>
      <w:r w:rsidR="0024721A" w:rsidRPr="008863FE">
        <w:rPr>
          <w:rFonts w:ascii="Times New Roman" w:hAnsi="Times New Roman" w:cs="Times New Roman"/>
          <w:sz w:val="28"/>
          <w:szCs w:val="28"/>
        </w:rPr>
        <w:t xml:space="preserve"> снижение </w:t>
      </w:r>
      <w:r w:rsidR="00032674" w:rsidRPr="008863FE">
        <w:rPr>
          <w:rFonts w:ascii="Times New Roman" w:hAnsi="Times New Roman" w:cs="Times New Roman"/>
          <w:sz w:val="28"/>
          <w:szCs w:val="28"/>
        </w:rPr>
        <w:t>социальн</w:t>
      </w:r>
      <w:r w:rsidR="0024721A" w:rsidRPr="008863FE">
        <w:rPr>
          <w:rFonts w:ascii="Times New Roman" w:hAnsi="Times New Roman" w:cs="Times New Roman"/>
          <w:sz w:val="28"/>
          <w:szCs w:val="28"/>
        </w:rPr>
        <w:t>ой</w:t>
      </w:r>
      <w:r w:rsidR="00032674" w:rsidRPr="008863FE">
        <w:rPr>
          <w:rFonts w:ascii="Times New Roman" w:hAnsi="Times New Roman" w:cs="Times New Roman"/>
          <w:sz w:val="28"/>
          <w:szCs w:val="28"/>
        </w:rPr>
        <w:t xml:space="preserve"> напряженност</w:t>
      </w:r>
      <w:r w:rsidR="000018B1" w:rsidRPr="008863FE">
        <w:rPr>
          <w:rFonts w:ascii="Times New Roman" w:hAnsi="Times New Roman" w:cs="Times New Roman"/>
          <w:sz w:val="28"/>
          <w:szCs w:val="28"/>
        </w:rPr>
        <w:t>и</w:t>
      </w:r>
      <w:r w:rsidR="00032674" w:rsidRPr="008863FE">
        <w:rPr>
          <w:rFonts w:ascii="Times New Roman" w:hAnsi="Times New Roman" w:cs="Times New Roman"/>
          <w:sz w:val="28"/>
          <w:szCs w:val="28"/>
        </w:rPr>
        <w:t xml:space="preserve"> в обществе. </w:t>
      </w:r>
    </w:p>
    <w:p w:rsidR="00032674" w:rsidRPr="008863FE" w:rsidRDefault="00032674" w:rsidP="00973555">
      <w:pPr>
        <w:autoSpaceDE w:val="0"/>
        <w:autoSpaceDN w:val="0"/>
        <w:adjustRightInd w:val="0"/>
        <w:spacing w:after="0"/>
        <w:ind w:firstLine="709"/>
        <w:jc w:val="both"/>
        <w:rPr>
          <w:rFonts w:ascii="Times New Roman" w:hAnsi="Times New Roman" w:cs="Times New Roman"/>
          <w:sz w:val="28"/>
          <w:szCs w:val="28"/>
        </w:rPr>
      </w:pPr>
      <w:r w:rsidRPr="008863FE">
        <w:rPr>
          <w:rFonts w:ascii="Times New Roman" w:hAnsi="Times New Roman" w:cs="Times New Roman"/>
          <w:sz w:val="28"/>
          <w:szCs w:val="28"/>
        </w:rPr>
        <w:t xml:space="preserve">Решением данной проблемы может быть установление дополнительных требований к участникам закупок в данном случае дифференцированно, в зависимости от вида работ: для выполнения работ по </w:t>
      </w:r>
      <w:r w:rsidRPr="008863FE">
        <w:rPr>
          <w:rFonts w:ascii="Times New Roman" w:hAnsi="Times New Roman" w:cs="Times New Roman"/>
          <w:sz w:val="28"/>
          <w:szCs w:val="28"/>
          <w:u w:val="single"/>
        </w:rPr>
        <w:t>ремонту автомобильных дорог</w:t>
      </w:r>
      <w:r w:rsidRPr="008863FE">
        <w:rPr>
          <w:rFonts w:ascii="Times New Roman" w:hAnsi="Times New Roman" w:cs="Times New Roman"/>
          <w:sz w:val="28"/>
          <w:szCs w:val="28"/>
        </w:rPr>
        <w:t xml:space="preserve"> – </w:t>
      </w:r>
      <w:r w:rsidR="0024721A" w:rsidRPr="008863FE">
        <w:rPr>
          <w:rFonts w:ascii="Times New Roman" w:hAnsi="Times New Roman" w:cs="Times New Roman"/>
          <w:sz w:val="28"/>
          <w:szCs w:val="28"/>
        </w:rPr>
        <w:t xml:space="preserve">только </w:t>
      </w:r>
      <w:r w:rsidRPr="008863FE">
        <w:rPr>
          <w:rFonts w:ascii="Times New Roman" w:hAnsi="Times New Roman" w:cs="Times New Roman"/>
          <w:sz w:val="28"/>
          <w:szCs w:val="28"/>
        </w:rPr>
        <w:t xml:space="preserve">опыт исполнения контракта </w:t>
      </w:r>
      <w:r w:rsidRPr="008863FE">
        <w:rPr>
          <w:rFonts w:ascii="Times New Roman" w:hAnsi="Times New Roman" w:cs="Times New Roman"/>
          <w:sz w:val="28"/>
          <w:szCs w:val="28"/>
          <w:u w:val="single"/>
        </w:rPr>
        <w:t>по ремонту автомобильных дорог</w:t>
      </w:r>
      <w:r w:rsidRPr="008863FE">
        <w:rPr>
          <w:rFonts w:ascii="Times New Roman" w:hAnsi="Times New Roman" w:cs="Times New Roman"/>
          <w:sz w:val="28"/>
          <w:szCs w:val="28"/>
        </w:rPr>
        <w:t xml:space="preserve">, для выполнения работ по содержанию автомобильных дорог – опыт исполнения контрактов по </w:t>
      </w:r>
      <w:r w:rsidR="0024721A" w:rsidRPr="008863FE">
        <w:rPr>
          <w:rFonts w:ascii="Times New Roman" w:hAnsi="Times New Roman" w:cs="Times New Roman"/>
          <w:sz w:val="28"/>
          <w:szCs w:val="28"/>
        </w:rPr>
        <w:t xml:space="preserve">ремонту или </w:t>
      </w:r>
      <w:r w:rsidRPr="008863FE">
        <w:rPr>
          <w:rFonts w:ascii="Times New Roman" w:hAnsi="Times New Roman" w:cs="Times New Roman"/>
          <w:sz w:val="28"/>
          <w:szCs w:val="28"/>
        </w:rPr>
        <w:t>содержанию автомобильных дорог.</w:t>
      </w:r>
    </w:p>
    <w:p w:rsidR="00DE74C6" w:rsidRPr="008863FE" w:rsidRDefault="00B65280" w:rsidP="00973555">
      <w:pPr>
        <w:autoSpaceDE w:val="0"/>
        <w:autoSpaceDN w:val="0"/>
        <w:adjustRightInd w:val="0"/>
        <w:spacing w:after="0"/>
        <w:ind w:firstLine="709"/>
        <w:jc w:val="both"/>
        <w:rPr>
          <w:rFonts w:ascii="Times New Roman" w:hAnsi="Times New Roman" w:cs="Times New Roman"/>
          <w:sz w:val="28"/>
          <w:szCs w:val="28"/>
        </w:rPr>
      </w:pPr>
      <w:r w:rsidRPr="008863FE">
        <w:rPr>
          <w:rFonts w:ascii="Times New Roman" w:hAnsi="Times New Roman" w:cs="Times New Roman"/>
          <w:sz w:val="28"/>
          <w:szCs w:val="28"/>
        </w:rPr>
        <w:t xml:space="preserve">Аналогичная ситуация наблюдается при установлении требований к участнику закупки на выполнение в соответствии с законодательством о градостроительной деятельности работ по подготовке проектной документации и (или) выполнению инженерных изысканий, предусмотренных </w:t>
      </w:r>
      <w:r w:rsidR="00236E07" w:rsidRPr="008863FE">
        <w:rPr>
          <w:rFonts w:ascii="Times New Roman" w:eastAsia="Times New Roman" w:hAnsi="Times New Roman" w:cs="Times New Roman"/>
          <w:sz w:val="28"/>
          <w:szCs w:val="28"/>
        </w:rPr>
        <w:t xml:space="preserve">пунктом 2(7) Приложения 1 </w:t>
      </w:r>
      <w:r w:rsidR="00B5594F" w:rsidRPr="008863FE">
        <w:rPr>
          <w:rFonts w:ascii="Times New Roman" w:eastAsia="Times New Roman" w:hAnsi="Times New Roman" w:cs="Times New Roman"/>
          <w:sz w:val="28"/>
          <w:szCs w:val="28"/>
        </w:rPr>
        <w:t>П</w:t>
      </w:r>
      <w:r w:rsidR="00236E07" w:rsidRPr="008863FE">
        <w:rPr>
          <w:rFonts w:ascii="Times New Roman" w:eastAsia="Times New Roman" w:hAnsi="Times New Roman" w:cs="Times New Roman"/>
          <w:sz w:val="28"/>
          <w:szCs w:val="28"/>
        </w:rPr>
        <w:t>остановления № 99</w:t>
      </w:r>
      <w:r w:rsidRPr="008863FE">
        <w:rPr>
          <w:rFonts w:ascii="Times New Roman" w:eastAsia="Times New Roman" w:hAnsi="Times New Roman" w:cs="Times New Roman"/>
          <w:sz w:val="28"/>
          <w:szCs w:val="28"/>
        </w:rPr>
        <w:t xml:space="preserve">: </w:t>
      </w:r>
      <w:r w:rsidRPr="008863FE">
        <w:rPr>
          <w:rFonts w:ascii="Times New Roman" w:hAnsi="Times New Roman" w:cs="Times New Roman"/>
          <w:sz w:val="28"/>
          <w:szCs w:val="28"/>
        </w:rPr>
        <w:t xml:space="preserve">наличие за последние 5 лет до даты подачи заявки на участие в закупке опыта исполнения (с учетом правопреемства) одного контракта (договора) на выполнение в соответствии с законодательством о градостроительной деятельности работ по подготовке проектной документации и (или) выполнению инженерных изысканий. В данном случае </w:t>
      </w:r>
      <w:r w:rsidR="00B5594F" w:rsidRPr="008863FE">
        <w:rPr>
          <w:rFonts w:ascii="Times New Roman" w:hAnsi="Times New Roman" w:cs="Times New Roman"/>
          <w:sz w:val="28"/>
          <w:szCs w:val="28"/>
        </w:rPr>
        <w:t xml:space="preserve">также </w:t>
      </w:r>
      <w:r w:rsidR="0024721A" w:rsidRPr="008863FE">
        <w:rPr>
          <w:rFonts w:ascii="Times New Roman" w:hAnsi="Times New Roman" w:cs="Times New Roman"/>
          <w:sz w:val="28"/>
          <w:szCs w:val="28"/>
        </w:rPr>
        <w:t xml:space="preserve">необходимо дополнительное разграничение при установлении </w:t>
      </w:r>
      <w:r w:rsidR="00B5594F" w:rsidRPr="008863FE">
        <w:rPr>
          <w:rFonts w:ascii="Times New Roman" w:hAnsi="Times New Roman" w:cs="Times New Roman"/>
          <w:sz w:val="28"/>
          <w:szCs w:val="28"/>
        </w:rPr>
        <w:t xml:space="preserve">указанного требования, а именно: равнозначно ли требовать в качестве подтверждения опыта участника закупки на выполнение работ по подготовке проектной документации на строительство и реконструкцию </w:t>
      </w:r>
      <w:r w:rsidR="0024721A" w:rsidRPr="008863FE">
        <w:rPr>
          <w:rFonts w:ascii="Times New Roman" w:hAnsi="Times New Roman" w:cs="Times New Roman"/>
          <w:sz w:val="28"/>
          <w:szCs w:val="28"/>
        </w:rPr>
        <w:t xml:space="preserve">объекта капитального строительства </w:t>
      </w:r>
      <w:r w:rsidR="00B5594F" w:rsidRPr="008863FE">
        <w:rPr>
          <w:rFonts w:ascii="Times New Roman" w:hAnsi="Times New Roman" w:cs="Times New Roman"/>
          <w:sz w:val="28"/>
          <w:szCs w:val="28"/>
        </w:rPr>
        <w:t>предоставлени</w:t>
      </w:r>
      <w:r w:rsidR="0024721A" w:rsidRPr="008863FE">
        <w:rPr>
          <w:rFonts w:ascii="Times New Roman" w:hAnsi="Times New Roman" w:cs="Times New Roman"/>
          <w:sz w:val="28"/>
          <w:szCs w:val="28"/>
        </w:rPr>
        <w:t>я</w:t>
      </w:r>
      <w:r w:rsidR="00B5594F" w:rsidRPr="008863FE">
        <w:rPr>
          <w:rFonts w:ascii="Times New Roman" w:hAnsi="Times New Roman" w:cs="Times New Roman"/>
          <w:sz w:val="28"/>
          <w:szCs w:val="28"/>
        </w:rPr>
        <w:t xml:space="preserve"> </w:t>
      </w:r>
      <w:r w:rsidR="0024721A" w:rsidRPr="008863FE">
        <w:rPr>
          <w:rFonts w:ascii="Times New Roman" w:hAnsi="Times New Roman" w:cs="Times New Roman"/>
          <w:sz w:val="28"/>
          <w:szCs w:val="28"/>
        </w:rPr>
        <w:t xml:space="preserve">копии </w:t>
      </w:r>
      <w:r w:rsidR="00B5594F" w:rsidRPr="008863FE">
        <w:rPr>
          <w:rFonts w:ascii="Times New Roman" w:hAnsi="Times New Roman" w:cs="Times New Roman"/>
          <w:sz w:val="28"/>
          <w:szCs w:val="28"/>
        </w:rPr>
        <w:t>одного контракта (договора) на выполнение работ по подготовке проектной документации на снос объекта капитального строительства или капитального ремонта.</w:t>
      </w:r>
    </w:p>
    <w:p w:rsidR="008D5649" w:rsidRPr="008863FE" w:rsidRDefault="008D5649" w:rsidP="00973555">
      <w:pPr>
        <w:autoSpaceDE w:val="0"/>
        <w:autoSpaceDN w:val="0"/>
        <w:adjustRightInd w:val="0"/>
        <w:spacing w:after="0"/>
        <w:ind w:firstLine="709"/>
        <w:jc w:val="both"/>
        <w:rPr>
          <w:rFonts w:ascii="Times New Roman" w:hAnsi="Times New Roman" w:cs="Times New Roman"/>
          <w:sz w:val="28"/>
          <w:szCs w:val="28"/>
        </w:rPr>
      </w:pPr>
    </w:p>
    <w:p w:rsidR="00C91587" w:rsidRPr="008863FE" w:rsidRDefault="00C91587" w:rsidP="00973555">
      <w:pPr>
        <w:autoSpaceDE w:val="0"/>
        <w:autoSpaceDN w:val="0"/>
        <w:adjustRightInd w:val="0"/>
        <w:spacing w:after="0"/>
        <w:ind w:firstLine="709"/>
        <w:jc w:val="both"/>
        <w:rPr>
          <w:rFonts w:ascii="Times New Roman" w:hAnsi="Times New Roman" w:cs="Times New Roman"/>
          <w:sz w:val="28"/>
          <w:szCs w:val="28"/>
        </w:rPr>
      </w:pPr>
      <w:r w:rsidRPr="008863FE">
        <w:rPr>
          <w:rFonts w:ascii="Times New Roman" w:hAnsi="Times New Roman" w:cs="Times New Roman"/>
          <w:sz w:val="28"/>
          <w:szCs w:val="28"/>
        </w:rPr>
        <w:t>1.3 В настоящее время участились случаи предоставления участниками закупок фальсифицированных договоров в целях подтверждения опыта работы. В случае предоставления копий договоров между коммерческими организациями проверить достоверность таких договоров практически невозможно.</w:t>
      </w:r>
    </w:p>
    <w:p w:rsidR="008B0FF0" w:rsidRPr="008863FE" w:rsidRDefault="00C91587" w:rsidP="00973555">
      <w:pPr>
        <w:autoSpaceDE w:val="0"/>
        <w:autoSpaceDN w:val="0"/>
        <w:adjustRightInd w:val="0"/>
        <w:spacing w:after="0"/>
        <w:ind w:firstLine="709"/>
        <w:jc w:val="both"/>
        <w:rPr>
          <w:rFonts w:ascii="Times New Roman" w:hAnsi="Times New Roman" w:cs="Times New Roman"/>
          <w:sz w:val="28"/>
          <w:szCs w:val="28"/>
        </w:rPr>
      </w:pPr>
      <w:proofErr w:type="gramStart"/>
      <w:r w:rsidRPr="008863FE">
        <w:rPr>
          <w:rFonts w:ascii="Times New Roman" w:hAnsi="Times New Roman" w:cs="Times New Roman"/>
          <w:sz w:val="28"/>
          <w:szCs w:val="28"/>
        </w:rPr>
        <w:t xml:space="preserve">С целью исключения заключения заказчиками государственных контрактов (гражданско-правовых договоров) с недобросовестными подрядчиками, представляется необходимым внести изменения в Постановление № 99 в части подтверждения опыта – предоставление участником закупок копии контракта (договора), заключенного в </w:t>
      </w:r>
      <w:r w:rsidRPr="008863FE">
        <w:rPr>
          <w:rFonts w:ascii="Times New Roman" w:hAnsi="Times New Roman" w:cs="Times New Roman"/>
          <w:sz w:val="28"/>
          <w:szCs w:val="28"/>
        </w:rPr>
        <w:lastRenderedPageBreak/>
        <w:t xml:space="preserve">соответствии с </w:t>
      </w:r>
      <w:r w:rsidR="006E35B3" w:rsidRPr="008863FE">
        <w:rPr>
          <w:rFonts w:ascii="Times New Roman" w:hAnsi="Times New Roman" w:cs="Times New Roman"/>
          <w:sz w:val="28"/>
          <w:szCs w:val="28"/>
        </w:rPr>
        <w:t>Закон</w:t>
      </w:r>
      <w:r w:rsidR="008223DB" w:rsidRPr="008863FE">
        <w:rPr>
          <w:rFonts w:ascii="Times New Roman" w:hAnsi="Times New Roman" w:cs="Times New Roman"/>
          <w:sz w:val="28"/>
          <w:szCs w:val="28"/>
        </w:rPr>
        <w:t>ом</w:t>
      </w:r>
      <w:r w:rsidR="006E35B3" w:rsidRPr="008863FE">
        <w:rPr>
          <w:rFonts w:ascii="Times New Roman" w:hAnsi="Times New Roman" w:cs="Times New Roman"/>
          <w:sz w:val="28"/>
          <w:szCs w:val="28"/>
        </w:rPr>
        <w:t xml:space="preserve"> № 44-ФЗ</w:t>
      </w:r>
      <w:r w:rsidRPr="008863FE">
        <w:rPr>
          <w:rFonts w:ascii="Times New Roman" w:hAnsi="Times New Roman" w:cs="Times New Roman"/>
          <w:sz w:val="28"/>
          <w:szCs w:val="28"/>
        </w:rPr>
        <w:t xml:space="preserve"> или Федеральным законом от 18.07.2011 № 223-ФЗ «О закупках товаров, работ, услуг отдельными видами юридических лиц»</w:t>
      </w:r>
      <w:r w:rsidR="006E35B3" w:rsidRPr="008863FE">
        <w:rPr>
          <w:rFonts w:ascii="Times New Roman" w:hAnsi="Times New Roman" w:cs="Times New Roman"/>
          <w:sz w:val="28"/>
          <w:szCs w:val="28"/>
        </w:rPr>
        <w:t xml:space="preserve"> (далее – Закон № 223-ФЗ)</w:t>
      </w:r>
      <w:r w:rsidRPr="008863FE">
        <w:rPr>
          <w:rFonts w:ascii="Times New Roman" w:hAnsi="Times New Roman" w:cs="Times New Roman"/>
          <w:sz w:val="28"/>
          <w:szCs w:val="28"/>
        </w:rPr>
        <w:t>, включенных в реестр контрактов (договоров) единой информационной</w:t>
      </w:r>
      <w:proofErr w:type="gramEnd"/>
      <w:r w:rsidRPr="008863FE">
        <w:rPr>
          <w:rFonts w:ascii="Times New Roman" w:hAnsi="Times New Roman" w:cs="Times New Roman"/>
          <w:sz w:val="28"/>
          <w:szCs w:val="28"/>
        </w:rPr>
        <w:t xml:space="preserve"> системы в сфере закупок. </w:t>
      </w:r>
      <w:r w:rsidR="00422750" w:rsidRPr="008863FE">
        <w:rPr>
          <w:rFonts w:ascii="Times New Roman" w:hAnsi="Times New Roman" w:cs="Times New Roman"/>
          <w:sz w:val="28"/>
          <w:szCs w:val="28"/>
        </w:rPr>
        <w:t>Полагаем,</w:t>
      </w:r>
      <w:r w:rsidR="0024721A" w:rsidRPr="008863FE">
        <w:rPr>
          <w:rFonts w:ascii="Times New Roman" w:hAnsi="Times New Roman" w:cs="Times New Roman"/>
          <w:sz w:val="28"/>
          <w:szCs w:val="28"/>
        </w:rPr>
        <w:t xml:space="preserve"> </w:t>
      </w:r>
      <w:r w:rsidR="00422750" w:rsidRPr="008863FE">
        <w:rPr>
          <w:rFonts w:ascii="Times New Roman" w:hAnsi="Times New Roman" w:cs="Times New Roman"/>
          <w:sz w:val="28"/>
          <w:szCs w:val="28"/>
        </w:rPr>
        <w:t xml:space="preserve">что в </w:t>
      </w:r>
      <w:r w:rsidR="0024721A" w:rsidRPr="008863FE">
        <w:rPr>
          <w:rFonts w:ascii="Times New Roman" w:hAnsi="Times New Roman" w:cs="Times New Roman"/>
          <w:sz w:val="28"/>
          <w:szCs w:val="28"/>
        </w:rPr>
        <w:t>данном случае нельзя будет вести речь об ограничении круга участников закупок, так как участниками</w:t>
      </w:r>
      <w:r w:rsidR="00422750" w:rsidRPr="008863FE">
        <w:rPr>
          <w:rFonts w:ascii="Times New Roman" w:hAnsi="Times New Roman" w:cs="Times New Roman"/>
          <w:sz w:val="28"/>
          <w:szCs w:val="28"/>
        </w:rPr>
        <w:t xml:space="preserve">, соответствующими дополнительным требованиям, </w:t>
      </w:r>
      <w:r w:rsidR="0024721A" w:rsidRPr="008863FE">
        <w:rPr>
          <w:rFonts w:ascii="Times New Roman" w:hAnsi="Times New Roman" w:cs="Times New Roman"/>
          <w:sz w:val="28"/>
          <w:szCs w:val="28"/>
        </w:rPr>
        <w:t xml:space="preserve">смогут быть лица, которые </w:t>
      </w:r>
      <w:r w:rsidR="00422750" w:rsidRPr="008863FE">
        <w:rPr>
          <w:rFonts w:ascii="Times New Roman" w:hAnsi="Times New Roman" w:cs="Times New Roman"/>
          <w:sz w:val="28"/>
          <w:szCs w:val="28"/>
        </w:rPr>
        <w:t xml:space="preserve">имеют опыт </w:t>
      </w:r>
      <w:r w:rsidR="0024721A" w:rsidRPr="008863FE">
        <w:rPr>
          <w:rFonts w:ascii="Times New Roman" w:hAnsi="Times New Roman" w:cs="Times New Roman"/>
          <w:sz w:val="28"/>
          <w:szCs w:val="28"/>
        </w:rPr>
        <w:t>исполн</w:t>
      </w:r>
      <w:r w:rsidR="00422750" w:rsidRPr="008863FE">
        <w:rPr>
          <w:rFonts w:ascii="Times New Roman" w:hAnsi="Times New Roman" w:cs="Times New Roman"/>
          <w:sz w:val="28"/>
          <w:szCs w:val="28"/>
        </w:rPr>
        <w:t>ения</w:t>
      </w:r>
      <w:r w:rsidR="0024721A" w:rsidRPr="008863FE">
        <w:rPr>
          <w:rFonts w:ascii="Times New Roman" w:hAnsi="Times New Roman" w:cs="Times New Roman"/>
          <w:sz w:val="28"/>
          <w:szCs w:val="28"/>
        </w:rPr>
        <w:t xml:space="preserve"> подобны</w:t>
      </w:r>
      <w:r w:rsidR="00422750" w:rsidRPr="008863FE">
        <w:rPr>
          <w:rFonts w:ascii="Times New Roman" w:hAnsi="Times New Roman" w:cs="Times New Roman"/>
          <w:sz w:val="28"/>
          <w:szCs w:val="28"/>
        </w:rPr>
        <w:t>х</w:t>
      </w:r>
      <w:r w:rsidR="0024721A" w:rsidRPr="008863FE">
        <w:rPr>
          <w:rFonts w:ascii="Times New Roman" w:hAnsi="Times New Roman" w:cs="Times New Roman"/>
          <w:sz w:val="28"/>
          <w:szCs w:val="28"/>
        </w:rPr>
        <w:t xml:space="preserve"> контракт</w:t>
      </w:r>
      <w:r w:rsidR="00422750" w:rsidRPr="008863FE">
        <w:rPr>
          <w:rFonts w:ascii="Times New Roman" w:hAnsi="Times New Roman" w:cs="Times New Roman"/>
          <w:sz w:val="28"/>
          <w:szCs w:val="28"/>
        </w:rPr>
        <w:t>ов</w:t>
      </w:r>
      <w:r w:rsidR="0024721A" w:rsidRPr="008863FE">
        <w:rPr>
          <w:rFonts w:ascii="Times New Roman" w:hAnsi="Times New Roman" w:cs="Times New Roman"/>
          <w:sz w:val="28"/>
          <w:szCs w:val="28"/>
        </w:rPr>
        <w:t>, но с ме</w:t>
      </w:r>
      <w:r w:rsidR="00422750" w:rsidRPr="008863FE">
        <w:rPr>
          <w:rFonts w:ascii="Times New Roman" w:hAnsi="Times New Roman" w:cs="Times New Roman"/>
          <w:sz w:val="28"/>
          <w:szCs w:val="28"/>
        </w:rPr>
        <w:t xml:space="preserve">ньшей их стоимостью, заключенных в рамках </w:t>
      </w:r>
      <w:r w:rsidR="006E35B3" w:rsidRPr="008863FE">
        <w:rPr>
          <w:rFonts w:ascii="Times New Roman" w:hAnsi="Times New Roman" w:cs="Times New Roman"/>
          <w:sz w:val="28"/>
          <w:szCs w:val="28"/>
        </w:rPr>
        <w:t xml:space="preserve">Закона № 44-ФЗ </w:t>
      </w:r>
      <w:r w:rsidR="00422750" w:rsidRPr="008863FE">
        <w:rPr>
          <w:rFonts w:ascii="Times New Roman" w:hAnsi="Times New Roman" w:cs="Times New Roman"/>
          <w:sz w:val="28"/>
          <w:szCs w:val="28"/>
        </w:rPr>
        <w:t xml:space="preserve">или </w:t>
      </w:r>
      <w:r w:rsidR="006E35B3" w:rsidRPr="008863FE">
        <w:rPr>
          <w:rFonts w:ascii="Times New Roman" w:hAnsi="Times New Roman" w:cs="Times New Roman"/>
          <w:sz w:val="28"/>
          <w:szCs w:val="28"/>
        </w:rPr>
        <w:t>Закона № 223-ФЗ</w:t>
      </w:r>
      <w:r w:rsidR="00422750" w:rsidRPr="008863FE">
        <w:rPr>
          <w:rFonts w:ascii="Times New Roman" w:hAnsi="Times New Roman" w:cs="Times New Roman"/>
          <w:sz w:val="28"/>
          <w:szCs w:val="28"/>
        </w:rPr>
        <w:t>, при определении которых заказчики не устанавливали дополнительных требований.</w:t>
      </w:r>
    </w:p>
    <w:p w:rsidR="008D5649" w:rsidRPr="008863FE" w:rsidRDefault="008D5649" w:rsidP="00973555">
      <w:pPr>
        <w:autoSpaceDE w:val="0"/>
        <w:autoSpaceDN w:val="0"/>
        <w:adjustRightInd w:val="0"/>
        <w:spacing w:after="0"/>
        <w:ind w:firstLine="709"/>
        <w:jc w:val="both"/>
        <w:rPr>
          <w:rFonts w:ascii="Times New Roman" w:hAnsi="Times New Roman" w:cs="Times New Roman"/>
          <w:sz w:val="28"/>
          <w:szCs w:val="28"/>
        </w:rPr>
      </w:pPr>
    </w:p>
    <w:p w:rsidR="00C91587" w:rsidRPr="008863FE" w:rsidRDefault="00B5594F" w:rsidP="00973555">
      <w:pPr>
        <w:autoSpaceDE w:val="0"/>
        <w:autoSpaceDN w:val="0"/>
        <w:adjustRightInd w:val="0"/>
        <w:spacing w:after="0"/>
        <w:ind w:firstLine="709"/>
        <w:jc w:val="both"/>
        <w:rPr>
          <w:rFonts w:ascii="Times New Roman" w:eastAsia="Times New Roman" w:hAnsi="Times New Roman" w:cs="Times New Roman"/>
          <w:sz w:val="28"/>
          <w:szCs w:val="28"/>
        </w:rPr>
      </w:pPr>
      <w:r w:rsidRPr="008863FE">
        <w:rPr>
          <w:rFonts w:ascii="Times New Roman" w:hAnsi="Times New Roman" w:cs="Times New Roman"/>
          <w:sz w:val="28"/>
          <w:szCs w:val="28"/>
        </w:rPr>
        <w:t>1.4</w:t>
      </w:r>
      <w:proofErr w:type="gramStart"/>
      <w:r w:rsidRPr="008863FE">
        <w:rPr>
          <w:rFonts w:ascii="Times New Roman" w:hAnsi="Times New Roman" w:cs="Times New Roman"/>
          <w:sz w:val="28"/>
          <w:szCs w:val="28"/>
        </w:rPr>
        <w:t xml:space="preserve"> В</w:t>
      </w:r>
      <w:proofErr w:type="gramEnd"/>
      <w:r w:rsidRPr="008863FE">
        <w:rPr>
          <w:rFonts w:ascii="Times New Roman" w:hAnsi="Times New Roman" w:cs="Times New Roman"/>
          <w:sz w:val="28"/>
          <w:szCs w:val="28"/>
        </w:rPr>
        <w:t xml:space="preserve"> настоящее время</w:t>
      </w:r>
      <w:r w:rsidR="00C87EF5" w:rsidRPr="008863FE">
        <w:rPr>
          <w:rFonts w:ascii="Times New Roman" w:hAnsi="Times New Roman" w:cs="Times New Roman"/>
          <w:sz w:val="28"/>
          <w:szCs w:val="28"/>
        </w:rPr>
        <w:t>, учитывая противоположные решения контрольных органов и судебной практики в отношении закупок на выполнение работ по строительству, реконструкции линейного объекта,</w:t>
      </w:r>
      <w:r w:rsidRPr="008863FE">
        <w:rPr>
          <w:rFonts w:ascii="Times New Roman" w:hAnsi="Times New Roman" w:cs="Times New Roman"/>
          <w:sz w:val="28"/>
          <w:szCs w:val="28"/>
        </w:rPr>
        <w:t xml:space="preserve"> </w:t>
      </w:r>
      <w:r w:rsidR="00C91587" w:rsidRPr="008863FE">
        <w:rPr>
          <w:rFonts w:ascii="Times New Roman" w:hAnsi="Times New Roman" w:cs="Times New Roman"/>
          <w:sz w:val="28"/>
          <w:szCs w:val="28"/>
        </w:rPr>
        <w:t xml:space="preserve">отсутствует однозначное понимание </w:t>
      </w:r>
      <w:r w:rsidRPr="008863FE">
        <w:rPr>
          <w:rFonts w:ascii="Times New Roman" w:hAnsi="Times New Roman" w:cs="Times New Roman"/>
          <w:sz w:val="28"/>
          <w:szCs w:val="28"/>
        </w:rPr>
        <w:t xml:space="preserve">применения </w:t>
      </w:r>
      <w:r w:rsidR="00C91587" w:rsidRPr="008863FE">
        <w:rPr>
          <w:rFonts w:ascii="Times New Roman" w:hAnsi="Times New Roman" w:cs="Times New Roman"/>
          <w:sz w:val="28"/>
          <w:szCs w:val="28"/>
        </w:rPr>
        <w:t>полож</w:t>
      </w:r>
      <w:r w:rsidR="00CD22C8" w:rsidRPr="008863FE">
        <w:rPr>
          <w:rFonts w:ascii="Times New Roman" w:hAnsi="Times New Roman" w:cs="Times New Roman"/>
          <w:sz w:val="28"/>
          <w:szCs w:val="28"/>
        </w:rPr>
        <w:t xml:space="preserve">ений </w:t>
      </w:r>
      <w:r w:rsidR="00C643B8" w:rsidRPr="008863FE">
        <w:rPr>
          <w:rFonts w:ascii="Times New Roman" w:hAnsi="Times New Roman" w:cs="Times New Roman"/>
          <w:sz w:val="28"/>
          <w:szCs w:val="28"/>
        </w:rPr>
        <w:t>Постановления</w:t>
      </w:r>
      <w:r w:rsidRPr="008863FE">
        <w:rPr>
          <w:rFonts w:ascii="Times New Roman" w:eastAsia="Times New Roman" w:hAnsi="Times New Roman" w:cs="Times New Roman"/>
          <w:sz w:val="28"/>
          <w:szCs w:val="28"/>
        </w:rPr>
        <w:t xml:space="preserve"> № 99 </w:t>
      </w:r>
      <w:r w:rsidR="00C91587" w:rsidRPr="008863FE">
        <w:rPr>
          <w:rFonts w:ascii="Times New Roman" w:hAnsi="Times New Roman" w:cs="Times New Roman"/>
          <w:sz w:val="28"/>
          <w:szCs w:val="28"/>
        </w:rPr>
        <w:t xml:space="preserve">в части </w:t>
      </w:r>
      <w:r w:rsidR="00C643B8" w:rsidRPr="008863FE">
        <w:rPr>
          <w:rFonts w:ascii="Times New Roman" w:hAnsi="Times New Roman" w:cs="Times New Roman"/>
          <w:sz w:val="28"/>
          <w:szCs w:val="28"/>
        </w:rPr>
        <w:t xml:space="preserve">допуска к участию в закупках </w:t>
      </w:r>
      <w:r w:rsidR="00C91587" w:rsidRPr="008863FE">
        <w:rPr>
          <w:rFonts w:ascii="Times New Roman" w:hAnsi="Times New Roman" w:cs="Times New Roman"/>
          <w:sz w:val="28"/>
          <w:szCs w:val="28"/>
        </w:rPr>
        <w:t xml:space="preserve">строительных работ, в случае, если </w:t>
      </w:r>
      <w:r w:rsidR="00C643B8" w:rsidRPr="008863FE">
        <w:rPr>
          <w:rFonts w:ascii="Times New Roman" w:hAnsi="Times New Roman" w:cs="Times New Roman"/>
          <w:sz w:val="28"/>
          <w:szCs w:val="28"/>
        </w:rPr>
        <w:t>участник предоставляет в качестве подтверждения опыта выполнения соответствующих работ договор субподряда</w:t>
      </w:r>
      <w:r w:rsidR="00C91587" w:rsidRPr="008863FE">
        <w:rPr>
          <w:rFonts w:ascii="Times New Roman" w:hAnsi="Times New Roman" w:cs="Times New Roman"/>
          <w:sz w:val="28"/>
          <w:szCs w:val="28"/>
        </w:rPr>
        <w:t xml:space="preserve">.  Так, например, </w:t>
      </w:r>
      <w:r w:rsidR="00DD5E24" w:rsidRPr="008863FE">
        <w:rPr>
          <w:rFonts w:ascii="Times New Roman" w:hAnsi="Times New Roman" w:cs="Times New Roman"/>
          <w:sz w:val="28"/>
          <w:szCs w:val="28"/>
        </w:rPr>
        <w:t xml:space="preserve">с учетом изменений внесенных в Постановление № 99, </w:t>
      </w:r>
      <w:r w:rsidR="00C91587" w:rsidRPr="008863FE">
        <w:rPr>
          <w:rFonts w:ascii="Times New Roman" w:hAnsi="Times New Roman" w:cs="Times New Roman"/>
          <w:sz w:val="28"/>
          <w:szCs w:val="28"/>
        </w:rPr>
        <w:t xml:space="preserve">возникает вопрос, обязан ли заказчик </w:t>
      </w:r>
      <w:r w:rsidR="00C643B8" w:rsidRPr="008863FE">
        <w:rPr>
          <w:rFonts w:ascii="Times New Roman" w:hAnsi="Times New Roman" w:cs="Times New Roman"/>
          <w:sz w:val="28"/>
          <w:szCs w:val="28"/>
        </w:rPr>
        <w:t xml:space="preserve">признавать участника закупки </w:t>
      </w:r>
      <w:r w:rsidR="00C87EF5" w:rsidRPr="008863FE">
        <w:rPr>
          <w:rFonts w:ascii="Times New Roman" w:hAnsi="Times New Roman" w:cs="Times New Roman"/>
          <w:sz w:val="28"/>
          <w:szCs w:val="28"/>
        </w:rPr>
        <w:t xml:space="preserve">соответствующим требованию </w:t>
      </w:r>
      <w:r w:rsidR="00DD5E24" w:rsidRPr="008863FE">
        <w:rPr>
          <w:rFonts w:ascii="Times New Roman" w:hAnsi="Times New Roman" w:cs="Times New Roman"/>
          <w:sz w:val="28"/>
          <w:szCs w:val="28"/>
        </w:rPr>
        <w:t xml:space="preserve">о наличии опыта исполнения (с учетом правопреемства) одного контракта (договора) на выполнение в соответствии с законодательством о градостроительной деятельности работ по подготовке проектной документации и (или) выполнению инженерных изысканий, в случае предоставления таким участником договора субподряда на выполнение работ по подготовке проектной документации, в котором участник выступает в качестве исполнителя работ. При этом, такой </w:t>
      </w:r>
      <w:r w:rsidR="008B0FF0" w:rsidRPr="008863FE">
        <w:rPr>
          <w:rFonts w:ascii="Times New Roman" w:hAnsi="Times New Roman" w:cs="Times New Roman"/>
          <w:sz w:val="28"/>
          <w:szCs w:val="28"/>
        </w:rPr>
        <w:t>договор</w:t>
      </w:r>
      <w:r w:rsidR="00DD5E24" w:rsidRPr="008863FE">
        <w:rPr>
          <w:rFonts w:ascii="Times New Roman" w:hAnsi="Times New Roman" w:cs="Times New Roman"/>
          <w:sz w:val="28"/>
          <w:szCs w:val="28"/>
        </w:rPr>
        <w:t xml:space="preserve"> соответствует требованиям, установленным в п. 2(7) </w:t>
      </w:r>
      <w:r w:rsidR="00DD5E24" w:rsidRPr="008863FE">
        <w:rPr>
          <w:rFonts w:ascii="Times New Roman" w:eastAsia="Times New Roman" w:hAnsi="Times New Roman" w:cs="Times New Roman"/>
          <w:sz w:val="28"/>
          <w:szCs w:val="28"/>
        </w:rPr>
        <w:t xml:space="preserve">Приложения 1 Постановления № 99: </w:t>
      </w:r>
      <w:r w:rsidR="008B0FF0" w:rsidRPr="008863FE">
        <w:rPr>
          <w:rFonts w:ascii="Times New Roman" w:eastAsia="Times New Roman" w:hAnsi="Times New Roman" w:cs="Times New Roman"/>
          <w:sz w:val="28"/>
          <w:szCs w:val="28"/>
        </w:rPr>
        <w:t xml:space="preserve">договор исполнен </w:t>
      </w:r>
      <w:r w:rsidR="008B0FF0" w:rsidRPr="008863FE">
        <w:rPr>
          <w:rFonts w:ascii="Times New Roman" w:hAnsi="Times New Roman" w:cs="Times New Roman"/>
          <w:sz w:val="28"/>
          <w:szCs w:val="28"/>
        </w:rPr>
        <w:t>не ранее чем за 5 лет до даты окончания срока подачи заявок на участие в закупке</w:t>
      </w:r>
      <w:r w:rsidR="008B0FF0" w:rsidRPr="008863FE">
        <w:rPr>
          <w:rFonts w:ascii="Times New Roman" w:eastAsia="Times New Roman" w:hAnsi="Times New Roman" w:cs="Times New Roman"/>
          <w:sz w:val="28"/>
          <w:szCs w:val="28"/>
        </w:rPr>
        <w:t xml:space="preserve">,  </w:t>
      </w:r>
      <w:r w:rsidR="00DD5E24" w:rsidRPr="008863FE">
        <w:rPr>
          <w:rFonts w:ascii="Times New Roman" w:eastAsia="Times New Roman" w:hAnsi="Times New Roman" w:cs="Times New Roman"/>
          <w:sz w:val="28"/>
          <w:szCs w:val="28"/>
        </w:rPr>
        <w:t xml:space="preserve">стоимость </w:t>
      </w:r>
      <w:r w:rsidR="008B0FF0" w:rsidRPr="008863FE">
        <w:rPr>
          <w:rFonts w:ascii="Times New Roman" w:eastAsia="Times New Roman" w:hAnsi="Times New Roman" w:cs="Times New Roman"/>
          <w:sz w:val="28"/>
          <w:szCs w:val="28"/>
        </w:rPr>
        <w:t>такого договора</w:t>
      </w:r>
      <w:r w:rsidR="00DD5E24" w:rsidRPr="008863FE">
        <w:rPr>
          <w:rFonts w:ascii="Times New Roman" w:eastAsia="Times New Roman" w:hAnsi="Times New Roman" w:cs="Times New Roman"/>
          <w:sz w:val="28"/>
          <w:szCs w:val="28"/>
        </w:rPr>
        <w:t xml:space="preserve"> составля</w:t>
      </w:r>
      <w:r w:rsidR="008B0FF0" w:rsidRPr="008863FE">
        <w:rPr>
          <w:rFonts w:ascii="Times New Roman" w:eastAsia="Times New Roman" w:hAnsi="Times New Roman" w:cs="Times New Roman"/>
          <w:sz w:val="28"/>
          <w:szCs w:val="28"/>
        </w:rPr>
        <w:t>ет</w:t>
      </w:r>
      <w:r w:rsidR="00DD5E24" w:rsidRPr="008863FE">
        <w:rPr>
          <w:rFonts w:ascii="Times New Roman" w:eastAsia="Times New Roman" w:hAnsi="Times New Roman" w:cs="Times New Roman"/>
          <w:sz w:val="28"/>
          <w:szCs w:val="28"/>
        </w:rPr>
        <w:t xml:space="preserve"> не менее 20 процентов начальной (максимальной) цены контракта, на право заключить который проводится закупка</w:t>
      </w:r>
      <w:r w:rsidR="008B0FF0" w:rsidRPr="008863FE">
        <w:rPr>
          <w:rFonts w:ascii="Times New Roman" w:eastAsia="Times New Roman" w:hAnsi="Times New Roman" w:cs="Times New Roman"/>
          <w:sz w:val="28"/>
          <w:szCs w:val="28"/>
        </w:rPr>
        <w:t xml:space="preserve">, акт выполненных работ, содержит все обязательные реквизиты, установленные частью 2 статьи 9 Федерального </w:t>
      </w:r>
      <w:r w:rsidR="00340B03" w:rsidRPr="008863FE">
        <w:rPr>
          <w:rFonts w:ascii="Times New Roman" w:eastAsia="Times New Roman" w:hAnsi="Times New Roman" w:cs="Times New Roman"/>
          <w:sz w:val="28"/>
          <w:szCs w:val="28"/>
        </w:rPr>
        <w:t>закона «</w:t>
      </w:r>
      <w:r w:rsidR="008B0FF0" w:rsidRPr="008863FE">
        <w:rPr>
          <w:rFonts w:ascii="Times New Roman" w:eastAsia="Times New Roman" w:hAnsi="Times New Roman" w:cs="Times New Roman"/>
          <w:sz w:val="28"/>
          <w:szCs w:val="28"/>
        </w:rPr>
        <w:t>О бухгалтерском учете</w:t>
      </w:r>
      <w:r w:rsidR="00340B03" w:rsidRPr="008863FE">
        <w:rPr>
          <w:rFonts w:ascii="Times New Roman" w:eastAsia="Times New Roman" w:hAnsi="Times New Roman" w:cs="Times New Roman"/>
          <w:sz w:val="28"/>
          <w:szCs w:val="28"/>
        </w:rPr>
        <w:t>»</w:t>
      </w:r>
      <w:r w:rsidR="008B0FF0" w:rsidRPr="008863FE">
        <w:rPr>
          <w:rFonts w:ascii="Times New Roman" w:eastAsia="Times New Roman" w:hAnsi="Times New Roman" w:cs="Times New Roman"/>
          <w:sz w:val="28"/>
          <w:szCs w:val="28"/>
        </w:rPr>
        <w:t>, и подтверждает стоимость исполненного договора.</w:t>
      </w:r>
    </w:p>
    <w:p w:rsidR="008B0FF0" w:rsidRPr="008863FE" w:rsidRDefault="008B0FF0" w:rsidP="00973555">
      <w:pPr>
        <w:autoSpaceDE w:val="0"/>
        <w:autoSpaceDN w:val="0"/>
        <w:adjustRightInd w:val="0"/>
        <w:spacing w:after="0"/>
        <w:jc w:val="both"/>
        <w:rPr>
          <w:rFonts w:ascii="Times New Roman" w:hAnsi="Times New Roman" w:cs="Times New Roman"/>
          <w:sz w:val="28"/>
          <w:szCs w:val="28"/>
        </w:rPr>
      </w:pPr>
    </w:p>
    <w:p w:rsidR="00C91587" w:rsidRPr="008863FE" w:rsidRDefault="008B0FF0" w:rsidP="00973555">
      <w:pPr>
        <w:autoSpaceDE w:val="0"/>
        <w:autoSpaceDN w:val="0"/>
        <w:adjustRightInd w:val="0"/>
        <w:spacing w:after="0"/>
        <w:ind w:firstLine="709"/>
        <w:jc w:val="both"/>
        <w:rPr>
          <w:rFonts w:ascii="Times New Roman" w:hAnsi="Times New Roman" w:cs="Times New Roman"/>
          <w:sz w:val="28"/>
          <w:szCs w:val="28"/>
        </w:rPr>
      </w:pPr>
      <w:r w:rsidRPr="008863FE">
        <w:rPr>
          <w:rFonts w:ascii="Times New Roman" w:hAnsi="Times New Roman" w:cs="Times New Roman"/>
          <w:sz w:val="28"/>
          <w:szCs w:val="28"/>
        </w:rPr>
        <w:t xml:space="preserve">1.5. </w:t>
      </w:r>
      <w:r w:rsidR="00C91587" w:rsidRPr="008863FE">
        <w:rPr>
          <w:rFonts w:ascii="Times New Roman" w:hAnsi="Times New Roman" w:cs="Times New Roman"/>
          <w:sz w:val="28"/>
          <w:szCs w:val="28"/>
        </w:rPr>
        <w:t xml:space="preserve">По общему требованию в соответствии с ч. 1 ст. 33 Закона № 44-ФЗ в описание объекта закупки не должны включаться требования или указания в отношении товарных знаков, знаков обслуживания, фирменных </w:t>
      </w:r>
      <w:r w:rsidR="00C91587" w:rsidRPr="008863FE">
        <w:rPr>
          <w:rFonts w:ascii="Times New Roman" w:hAnsi="Times New Roman" w:cs="Times New Roman"/>
          <w:sz w:val="28"/>
          <w:szCs w:val="28"/>
        </w:rPr>
        <w:lastRenderedPageBreak/>
        <w:t xml:space="preserve">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или указания влекут за собой ограничение количества участников закупки. Допускается использование в описании объекта закупки указания на товарный знак при условии сопровождения такого указания словами </w:t>
      </w:r>
      <w:r w:rsidR="00340B03" w:rsidRPr="008863FE">
        <w:rPr>
          <w:rFonts w:ascii="Times New Roman" w:hAnsi="Times New Roman" w:cs="Times New Roman"/>
          <w:sz w:val="28"/>
          <w:szCs w:val="28"/>
        </w:rPr>
        <w:t>«или эквивалент»</w:t>
      </w:r>
      <w:r w:rsidR="00C91587" w:rsidRPr="008863FE">
        <w:rPr>
          <w:rFonts w:ascii="Times New Roman" w:hAnsi="Times New Roman" w:cs="Times New Roman"/>
          <w:sz w:val="28"/>
          <w:szCs w:val="28"/>
        </w:rPr>
        <w:t xml:space="preserve"> либо при условии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либо при условии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C91587" w:rsidRPr="008863FE" w:rsidRDefault="00C91587" w:rsidP="00973555">
      <w:pPr>
        <w:autoSpaceDE w:val="0"/>
        <w:autoSpaceDN w:val="0"/>
        <w:adjustRightInd w:val="0"/>
        <w:spacing w:after="0"/>
        <w:ind w:firstLine="709"/>
        <w:jc w:val="both"/>
        <w:rPr>
          <w:rFonts w:ascii="Times New Roman" w:hAnsi="Times New Roman" w:cs="Times New Roman"/>
          <w:sz w:val="28"/>
          <w:szCs w:val="28"/>
        </w:rPr>
      </w:pPr>
      <w:r w:rsidRPr="008863FE">
        <w:rPr>
          <w:rFonts w:ascii="Times New Roman" w:hAnsi="Times New Roman" w:cs="Times New Roman"/>
          <w:sz w:val="28"/>
          <w:szCs w:val="28"/>
        </w:rPr>
        <w:t xml:space="preserve">При этом проектная документация всегда содержит указание на товарные знаки, которые будут использоваться при выполнении работ. Однако, даже в случае, если в документации о закупке заказчиком указано на возможность подачи заявки с предложением эквивалентных товаров, участник закупки, в соответствии с Законом № 44-ФЗ в редакции от 01.05.2019, предоставляет только согласие. Таким образом, Заказчик сталкивается с проблемой, когда информацию о товаре, который подрядчик будет использовать при выполнении работ, заказчик узнает только при исполнении контракта. </w:t>
      </w:r>
    </w:p>
    <w:p w:rsidR="00C91587" w:rsidRPr="008863FE" w:rsidRDefault="00C91587" w:rsidP="00973555">
      <w:pPr>
        <w:autoSpaceDE w:val="0"/>
        <w:autoSpaceDN w:val="0"/>
        <w:adjustRightInd w:val="0"/>
        <w:spacing w:after="0"/>
        <w:ind w:firstLine="709"/>
        <w:jc w:val="both"/>
        <w:rPr>
          <w:rFonts w:ascii="Times New Roman" w:hAnsi="Times New Roman" w:cs="Times New Roman"/>
          <w:sz w:val="28"/>
          <w:szCs w:val="28"/>
        </w:rPr>
      </w:pPr>
      <w:r w:rsidRPr="008863FE">
        <w:rPr>
          <w:rFonts w:ascii="Times New Roman" w:hAnsi="Times New Roman" w:cs="Times New Roman"/>
          <w:sz w:val="28"/>
          <w:szCs w:val="28"/>
        </w:rPr>
        <w:t xml:space="preserve">Представляется необходимым рассмотреть вопрос о  внесении изменений в постановление Правительства РФ от 16.02.2008 № 87 «О составе разделов проектной документации и требованиях к их содержанию» и возложить обязанность по установлению параметров эквивалентности при разработке проектной документации на проектировщиков. </w:t>
      </w:r>
    </w:p>
    <w:p w:rsidR="00C91587" w:rsidRPr="008863FE" w:rsidRDefault="00422750" w:rsidP="00973555">
      <w:pPr>
        <w:autoSpaceDE w:val="0"/>
        <w:autoSpaceDN w:val="0"/>
        <w:adjustRightInd w:val="0"/>
        <w:spacing w:after="0"/>
        <w:ind w:firstLine="709"/>
        <w:jc w:val="both"/>
        <w:rPr>
          <w:rFonts w:ascii="Times New Roman" w:hAnsi="Times New Roman" w:cs="Times New Roman"/>
          <w:sz w:val="28"/>
          <w:szCs w:val="28"/>
        </w:rPr>
      </w:pPr>
      <w:r w:rsidRPr="008863FE">
        <w:rPr>
          <w:rFonts w:ascii="Times New Roman" w:hAnsi="Times New Roman" w:cs="Times New Roman"/>
          <w:sz w:val="28"/>
          <w:szCs w:val="28"/>
        </w:rPr>
        <w:t xml:space="preserve">При этом решением данной возникающей проблемы может являться внесение </w:t>
      </w:r>
      <w:r w:rsidR="00C91587" w:rsidRPr="008863FE">
        <w:rPr>
          <w:rFonts w:ascii="Times New Roman" w:hAnsi="Times New Roman" w:cs="Times New Roman"/>
          <w:sz w:val="28"/>
          <w:szCs w:val="28"/>
        </w:rPr>
        <w:t>изменени</w:t>
      </w:r>
      <w:r w:rsidRPr="008863FE">
        <w:rPr>
          <w:rFonts w:ascii="Times New Roman" w:hAnsi="Times New Roman" w:cs="Times New Roman"/>
          <w:sz w:val="28"/>
          <w:szCs w:val="28"/>
        </w:rPr>
        <w:t>й</w:t>
      </w:r>
      <w:r w:rsidR="00C91587" w:rsidRPr="008863FE">
        <w:rPr>
          <w:rFonts w:ascii="Times New Roman" w:hAnsi="Times New Roman" w:cs="Times New Roman"/>
          <w:sz w:val="28"/>
          <w:szCs w:val="28"/>
        </w:rPr>
        <w:t xml:space="preserve"> в Закон № 44-ФЗ и однозначно закрепить законом отсутствие необходимости предусматривать в документации о закупке (техническом задании) указание на возможную эквивалентность других товаров, используемых при выполнении работ, что будет однозначно указывать на необходимость использования материалов с теми товарными знаками, которые указаны в проекте.</w:t>
      </w:r>
    </w:p>
    <w:p w:rsidR="00C923FC" w:rsidRPr="008863FE" w:rsidRDefault="00C923FC" w:rsidP="00973555">
      <w:pPr>
        <w:pStyle w:val="a4"/>
        <w:spacing w:after="0"/>
        <w:ind w:left="709"/>
        <w:jc w:val="both"/>
        <w:rPr>
          <w:rFonts w:ascii="Times New Roman" w:eastAsia="Times New Roman" w:hAnsi="Times New Roman" w:cs="Times New Roman"/>
          <w:b/>
          <w:sz w:val="28"/>
          <w:szCs w:val="28"/>
          <w:u w:val="single"/>
        </w:rPr>
      </w:pPr>
    </w:p>
    <w:p w:rsidR="00AD2EB4" w:rsidRPr="008863FE" w:rsidRDefault="00C923FC" w:rsidP="00973555">
      <w:pPr>
        <w:pStyle w:val="a4"/>
        <w:spacing w:after="0"/>
        <w:ind w:left="0"/>
        <w:jc w:val="center"/>
        <w:rPr>
          <w:rFonts w:ascii="Times New Roman" w:eastAsia="Times New Roman" w:hAnsi="Times New Roman" w:cs="Times New Roman"/>
          <w:sz w:val="28"/>
          <w:szCs w:val="28"/>
        </w:rPr>
      </w:pPr>
      <w:r w:rsidRPr="008863FE">
        <w:rPr>
          <w:rFonts w:ascii="Times New Roman" w:eastAsia="Times New Roman" w:hAnsi="Times New Roman" w:cs="Times New Roman"/>
          <w:b/>
          <w:sz w:val="28"/>
          <w:szCs w:val="28"/>
          <w:u w:val="single"/>
        </w:rPr>
        <w:t>БЛОК № 2. Общие вопросы осуществления закупок</w:t>
      </w:r>
    </w:p>
    <w:p w:rsidR="003A2D26" w:rsidRPr="008863FE" w:rsidRDefault="003A2D26" w:rsidP="00973555">
      <w:pPr>
        <w:pStyle w:val="a4"/>
        <w:spacing w:after="0"/>
        <w:ind w:left="1758"/>
        <w:jc w:val="both"/>
        <w:rPr>
          <w:rFonts w:ascii="Times New Roman" w:eastAsia="Times New Roman" w:hAnsi="Times New Roman" w:cs="Times New Roman"/>
          <w:sz w:val="28"/>
          <w:szCs w:val="28"/>
        </w:rPr>
      </w:pPr>
    </w:p>
    <w:p w:rsidR="00F53972" w:rsidRPr="008863FE" w:rsidRDefault="00C923FC" w:rsidP="00973555">
      <w:pPr>
        <w:spacing w:after="0"/>
        <w:ind w:firstLine="709"/>
        <w:jc w:val="both"/>
        <w:rPr>
          <w:rFonts w:ascii="Times New Roman" w:eastAsia="Times New Roman" w:hAnsi="Times New Roman" w:cs="Times New Roman"/>
          <w:sz w:val="28"/>
          <w:szCs w:val="28"/>
        </w:rPr>
      </w:pPr>
      <w:r w:rsidRPr="008863FE">
        <w:rPr>
          <w:rFonts w:ascii="Times New Roman" w:eastAsia="Times New Roman" w:hAnsi="Times New Roman" w:cs="Times New Roman"/>
          <w:sz w:val="28"/>
          <w:szCs w:val="28"/>
        </w:rPr>
        <w:t xml:space="preserve">2.1 </w:t>
      </w:r>
      <w:r w:rsidR="00F53972" w:rsidRPr="008863FE">
        <w:rPr>
          <w:rFonts w:ascii="Times New Roman" w:eastAsia="Times New Roman" w:hAnsi="Times New Roman" w:cs="Times New Roman"/>
          <w:sz w:val="28"/>
          <w:szCs w:val="28"/>
        </w:rPr>
        <w:t xml:space="preserve"> В соответствии с ч. 3 ст. 69 Закона № 44-ФЗ аукционная комиссия рассматривает вторые части заявок на участие в электронном аукционе до принятия решения о соответствии пяти таких заявок требованиям, </w:t>
      </w:r>
      <w:r w:rsidR="00F53972" w:rsidRPr="008863FE">
        <w:rPr>
          <w:rFonts w:ascii="Times New Roman" w:eastAsia="Times New Roman" w:hAnsi="Times New Roman" w:cs="Times New Roman"/>
          <w:sz w:val="28"/>
          <w:szCs w:val="28"/>
        </w:rPr>
        <w:lastRenderedPageBreak/>
        <w:t xml:space="preserve">установленным документацией о таком аукционе. В соответствии с законодательством о контрактной системе по результатам электронного аукциона </w:t>
      </w:r>
      <w:r w:rsidR="009D231C" w:rsidRPr="008863FE">
        <w:rPr>
          <w:rFonts w:ascii="Times New Roman" w:eastAsia="Times New Roman" w:hAnsi="Times New Roman" w:cs="Times New Roman"/>
          <w:sz w:val="28"/>
          <w:szCs w:val="28"/>
        </w:rPr>
        <w:t xml:space="preserve">контракт </w:t>
      </w:r>
      <w:r w:rsidR="00F53972" w:rsidRPr="008863FE">
        <w:rPr>
          <w:rFonts w:ascii="Times New Roman" w:eastAsia="Times New Roman" w:hAnsi="Times New Roman" w:cs="Times New Roman"/>
          <w:sz w:val="28"/>
          <w:szCs w:val="28"/>
        </w:rPr>
        <w:t>может быть заключен только с победителем такого аукциона, или с участником, занявшим «второе место»</w:t>
      </w:r>
      <w:r w:rsidR="009D231C" w:rsidRPr="008863FE">
        <w:rPr>
          <w:rFonts w:ascii="Times New Roman" w:eastAsia="Times New Roman" w:hAnsi="Times New Roman" w:cs="Times New Roman"/>
          <w:sz w:val="28"/>
          <w:szCs w:val="28"/>
        </w:rPr>
        <w:t>, при признании победителя уклонившимся от заключения контракта или расторжения контракта заказчиком в одностороннем порядке</w:t>
      </w:r>
      <w:r w:rsidR="00F53972" w:rsidRPr="008863FE">
        <w:rPr>
          <w:rFonts w:ascii="Times New Roman" w:eastAsia="Times New Roman" w:hAnsi="Times New Roman" w:cs="Times New Roman"/>
          <w:sz w:val="28"/>
          <w:szCs w:val="28"/>
        </w:rPr>
        <w:t xml:space="preserve">. Рассмотрение комиссией </w:t>
      </w:r>
      <w:r w:rsidR="009D231C" w:rsidRPr="008863FE">
        <w:rPr>
          <w:rFonts w:ascii="Times New Roman" w:eastAsia="Times New Roman" w:hAnsi="Times New Roman" w:cs="Times New Roman"/>
          <w:sz w:val="28"/>
          <w:szCs w:val="28"/>
        </w:rPr>
        <w:t>заявок до принятия решения о соответствии пяти таких заявок требованиям, установленным документацией о таком аукционе, является избыточным.</w:t>
      </w:r>
    </w:p>
    <w:p w:rsidR="00F72A26" w:rsidRPr="008863FE" w:rsidRDefault="009D231C" w:rsidP="00F72A26">
      <w:pPr>
        <w:autoSpaceDE w:val="0"/>
        <w:autoSpaceDN w:val="0"/>
        <w:adjustRightInd w:val="0"/>
        <w:spacing w:after="0"/>
        <w:ind w:firstLine="709"/>
        <w:jc w:val="both"/>
        <w:rPr>
          <w:rFonts w:ascii="Times New Roman" w:eastAsia="Times New Roman" w:hAnsi="Times New Roman" w:cs="Times New Roman"/>
          <w:sz w:val="28"/>
          <w:szCs w:val="28"/>
        </w:rPr>
      </w:pPr>
      <w:proofErr w:type="gramStart"/>
      <w:r w:rsidRPr="008863FE">
        <w:rPr>
          <w:rFonts w:ascii="Times New Roman" w:eastAsia="Times New Roman" w:hAnsi="Times New Roman" w:cs="Times New Roman"/>
          <w:sz w:val="28"/>
          <w:szCs w:val="28"/>
        </w:rPr>
        <w:t>С учетом вышесказанного, предлагаем внести изменение в ч. 3 ст. 69 Закона № 44-ФЗ</w:t>
      </w:r>
      <w:r w:rsidR="00B4393A" w:rsidRPr="008863FE">
        <w:rPr>
          <w:rFonts w:ascii="Times New Roman" w:eastAsia="Times New Roman" w:hAnsi="Times New Roman" w:cs="Times New Roman"/>
          <w:sz w:val="28"/>
          <w:szCs w:val="28"/>
        </w:rPr>
        <w:t>,</w:t>
      </w:r>
      <w:r w:rsidRPr="008863FE">
        <w:rPr>
          <w:rFonts w:ascii="Times New Roman" w:eastAsia="Times New Roman" w:hAnsi="Times New Roman" w:cs="Times New Roman"/>
          <w:sz w:val="28"/>
          <w:szCs w:val="28"/>
        </w:rPr>
        <w:t xml:space="preserve"> предусмотрев обязанность заказчика рассматривать вторые части заявок на участие в электронном аукционе до принятия решения о соответствии двух таких заявок требованиям, установленным документацией о таком аукционе</w:t>
      </w:r>
      <w:r w:rsidR="00C923FC" w:rsidRPr="008863FE">
        <w:rPr>
          <w:rFonts w:ascii="Times New Roman" w:eastAsia="Times New Roman" w:hAnsi="Times New Roman" w:cs="Times New Roman"/>
          <w:sz w:val="28"/>
          <w:szCs w:val="28"/>
        </w:rPr>
        <w:t>,</w:t>
      </w:r>
      <w:r w:rsidRPr="008863FE">
        <w:rPr>
          <w:rFonts w:ascii="Times New Roman" w:eastAsia="Times New Roman" w:hAnsi="Times New Roman" w:cs="Times New Roman"/>
          <w:sz w:val="28"/>
          <w:szCs w:val="28"/>
        </w:rPr>
        <w:t xml:space="preserve"> за исключением случаев применени</w:t>
      </w:r>
      <w:r w:rsidR="00C923FC" w:rsidRPr="008863FE">
        <w:rPr>
          <w:rFonts w:ascii="Times New Roman" w:eastAsia="Times New Roman" w:hAnsi="Times New Roman" w:cs="Times New Roman"/>
          <w:sz w:val="28"/>
          <w:szCs w:val="28"/>
        </w:rPr>
        <w:t>я</w:t>
      </w:r>
      <w:r w:rsidRPr="008863FE">
        <w:rPr>
          <w:rFonts w:ascii="Times New Roman" w:eastAsia="Times New Roman" w:hAnsi="Times New Roman" w:cs="Times New Roman"/>
          <w:sz w:val="28"/>
          <w:szCs w:val="28"/>
        </w:rPr>
        <w:t xml:space="preserve"> условий, запретов, ограничений допуска в соответствии со ст. 14 Закона № 44-ФЗ.</w:t>
      </w:r>
      <w:proofErr w:type="gramEnd"/>
      <w:r w:rsidR="00F72A26" w:rsidRPr="008863FE">
        <w:rPr>
          <w:rFonts w:ascii="Times New Roman" w:eastAsia="Times New Roman" w:hAnsi="Times New Roman" w:cs="Times New Roman"/>
          <w:sz w:val="28"/>
          <w:szCs w:val="28"/>
        </w:rPr>
        <w:t xml:space="preserve"> В случае</w:t>
      </w:r>
      <w:proofErr w:type="gramStart"/>
      <w:r w:rsidR="00F72A26" w:rsidRPr="008863FE">
        <w:rPr>
          <w:rFonts w:ascii="Times New Roman" w:eastAsia="Times New Roman" w:hAnsi="Times New Roman" w:cs="Times New Roman"/>
          <w:sz w:val="28"/>
          <w:szCs w:val="28"/>
        </w:rPr>
        <w:t>,</w:t>
      </w:r>
      <w:proofErr w:type="gramEnd"/>
      <w:r w:rsidR="00F72A26" w:rsidRPr="008863FE">
        <w:rPr>
          <w:rFonts w:ascii="Times New Roman" w:eastAsia="Times New Roman" w:hAnsi="Times New Roman" w:cs="Times New Roman"/>
          <w:sz w:val="28"/>
          <w:szCs w:val="28"/>
        </w:rPr>
        <w:t xml:space="preserve"> если при проведении закупок заказчиком установлены ограничения допуска в соответствии со ст. 14 Закона № 44-ФЗ, оператор электронной площадки должен направить заказчику заявки всех участников закупки, которые принимали участие в аукционе, и аукционная комиссия должна рассмотреть заявки всех участников закупки, которые принимали участие в аукционе.</w:t>
      </w:r>
    </w:p>
    <w:p w:rsidR="002E4B7D" w:rsidRPr="008863FE" w:rsidRDefault="002E4B7D" w:rsidP="00973555">
      <w:pPr>
        <w:autoSpaceDE w:val="0"/>
        <w:autoSpaceDN w:val="0"/>
        <w:adjustRightInd w:val="0"/>
        <w:spacing w:after="0"/>
        <w:ind w:firstLine="709"/>
        <w:jc w:val="both"/>
        <w:rPr>
          <w:rFonts w:ascii="Times New Roman" w:hAnsi="Times New Roman" w:cs="Times New Roman"/>
          <w:sz w:val="28"/>
          <w:szCs w:val="28"/>
        </w:rPr>
      </w:pPr>
    </w:p>
    <w:p w:rsidR="003B6FD5" w:rsidRPr="008863FE" w:rsidRDefault="00C923FC" w:rsidP="00973555">
      <w:pPr>
        <w:autoSpaceDE w:val="0"/>
        <w:autoSpaceDN w:val="0"/>
        <w:adjustRightInd w:val="0"/>
        <w:spacing w:after="0"/>
        <w:ind w:firstLine="709"/>
        <w:jc w:val="both"/>
        <w:rPr>
          <w:rFonts w:ascii="Times New Roman" w:eastAsia="Times New Roman" w:hAnsi="Times New Roman" w:cs="Times New Roman"/>
          <w:sz w:val="28"/>
          <w:szCs w:val="28"/>
        </w:rPr>
      </w:pPr>
      <w:r w:rsidRPr="008863FE">
        <w:rPr>
          <w:rFonts w:ascii="Times New Roman" w:hAnsi="Times New Roman" w:cs="Times New Roman"/>
          <w:sz w:val="28"/>
          <w:szCs w:val="28"/>
        </w:rPr>
        <w:t>2.</w:t>
      </w:r>
      <w:r w:rsidR="00F13AE9" w:rsidRPr="008863FE">
        <w:rPr>
          <w:rFonts w:ascii="Times New Roman" w:hAnsi="Times New Roman" w:cs="Times New Roman"/>
          <w:sz w:val="28"/>
          <w:szCs w:val="28"/>
        </w:rPr>
        <w:t>2</w:t>
      </w:r>
      <w:r w:rsidR="00263E7B" w:rsidRPr="008863FE">
        <w:rPr>
          <w:rFonts w:ascii="Times New Roman" w:eastAsia="Times New Roman" w:hAnsi="Times New Roman" w:cs="Times New Roman"/>
          <w:sz w:val="28"/>
          <w:szCs w:val="28"/>
        </w:rPr>
        <w:t xml:space="preserve"> </w:t>
      </w:r>
      <w:r w:rsidR="003B6FD5" w:rsidRPr="008863FE">
        <w:rPr>
          <w:rFonts w:ascii="Times New Roman" w:eastAsia="Times New Roman" w:hAnsi="Times New Roman" w:cs="Times New Roman"/>
          <w:sz w:val="28"/>
          <w:szCs w:val="28"/>
        </w:rPr>
        <w:t xml:space="preserve">Согласно части 11 статьи 34 Закона № 44-ФЗ для осуществления заказчиками закупок федеральные органы исполнительной власти, Государственная корпорация по атомной энергии </w:t>
      </w:r>
      <w:r w:rsidR="00340B03" w:rsidRPr="008863FE">
        <w:rPr>
          <w:rFonts w:ascii="Times New Roman" w:eastAsia="Times New Roman" w:hAnsi="Times New Roman" w:cs="Times New Roman"/>
          <w:sz w:val="28"/>
          <w:szCs w:val="28"/>
        </w:rPr>
        <w:t>«</w:t>
      </w:r>
      <w:r w:rsidR="003B6FD5" w:rsidRPr="008863FE">
        <w:rPr>
          <w:rFonts w:ascii="Times New Roman" w:eastAsia="Times New Roman" w:hAnsi="Times New Roman" w:cs="Times New Roman"/>
          <w:sz w:val="28"/>
          <w:szCs w:val="28"/>
        </w:rPr>
        <w:t>Росатом</w:t>
      </w:r>
      <w:r w:rsidR="00340B03" w:rsidRPr="008863FE">
        <w:rPr>
          <w:rFonts w:ascii="Times New Roman" w:eastAsia="Times New Roman" w:hAnsi="Times New Roman" w:cs="Times New Roman"/>
          <w:sz w:val="28"/>
          <w:szCs w:val="28"/>
        </w:rPr>
        <w:t>»</w:t>
      </w:r>
      <w:r w:rsidR="003B6FD5" w:rsidRPr="008863FE">
        <w:rPr>
          <w:rFonts w:ascii="Times New Roman" w:eastAsia="Times New Roman" w:hAnsi="Times New Roman" w:cs="Times New Roman"/>
          <w:sz w:val="28"/>
          <w:szCs w:val="28"/>
        </w:rPr>
        <w:t xml:space="preserve">, Государственная корпорация по космической деятельности </w:t>
      </w:r>
      <w:r w:rsidR="00340B03" w:rsidRPr="008863FE">
        <w:rPr>
          <w:rFonts w:ascii="Times New Roman" w:eastAsia="Times New Roman" w:hAnsi="Times New Roman" w:cs="Times New Roman"/>
          <w:sz w:val="28"/>
          <w:szCs w:val="28"/>
        </w:rPr>
        <w:t>«</w:t>
      </w:r>
      <w:r w:rsidR="003B6FD5" w:rsidRPr="008863FE">
        <w:rPr>
          <w:rFonts w:ascii="Times New Roman" w:eastAsia="Times New Roman" w:hAnsi="Times New Roman" w:cs="Times New Roman"/>
          <w:sz w:val="28"/>
          <w:szCs w:val="28"/>
        </w:rPr>
        <w:t>Роскосмос</w:t>
      </w:r>
      <w:r w:rsidR="00340B03" w:rsidRPr="008863FE">
        <w:rPr>
          <w:rFonts w:ascii="Times New Roman" w:eastAsia="Times New Roman" w:hAnsi="Times New Roman" w:cs="Times New Roman"/>
          <w:sz w:val="28"/>
          <w:szCs w:val="28"/>
        </w:rPr>
        <w:t>»</w:t>
      </w:r>
      <w:r w:rsidR="003B6FD5" w:rsidRPr="008863FE">
        <w:rPr>
          <w:rFonts w:ascii="Times New Roman" w:eastAsia="Times New Roman" w:hAnsi="Times New Roman" w:cs="Times New Roman"/>
          <w:sz w:val="28"/>
          <w:szCs w:val="28"/>
        </w:rPr>
        <w:t>, осуществляющие нормативно-правовое регулирование в соответствующей сфере деятельности, разрабатывают и утверждают типовые контракты, типовые условия контрактов в порядке, утвержденном постановлением Правительства Российской Федерации от 02.07.2014 № 606 (далее - Правила).</w:t>
      </w:r>
    </w:p>
    <w:p w:rsidR="006C63F3" w:rsidRPr="008863FE" w:rsidRDefault="003B6FD5" w:rsidP="00973555">
      <w:pPr>
        <w:autoSpaceDE w:val="0"/>
        <w:autoSpaceDN w:val="0"/>
        <w:adjustRightInd w:val="0"/>
        <w:spacing w:after="0"/>
        <w:ind w:firstLine="709"/>
        <w:jc w:val="both"/>
        <w:rPr>
          <w:rFonts w:ascii="Times New Roman" w:eastAsia="Times New Roman" w:hAnsi="Times New Roman" w:cs="Times New Roman"/>
          <w:sz w:val="28"/>
          <w:szCs w:val="28"/>
        </w:rPr>
      </w:pPr>
      <w:r w:rsidRPr="008863FE">
        <w:rPr>
          <w:rFonts w:ascii="Times New Roman" w:eastAsia="Times New Roman" w:hAnsi="Times New Roman" w:cs="Times New Roman"/>
          <w:sz w:val="28"/>
          <w:szCs w:val="28"/>
        </w:rPr>
        <w:t>В соответствии с пунктом 6 Правил типовые контракты, типовые условия контрактов содержат обязательные условия, предусмотренные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B6FD5" w:rsidRPr="008863FE" w:rsidRDefault="003B6FD5" w:rsidP="00973555">
      <w:pPr>
        <w:autoSpaceDE w:val="0"/>
        <w:autoSpaceDN w:val="0"/>
        <w:adjustRightInd w:val="0"/>
        <w:spacing w:after="0"/>
        <w:ind w:firstLine="709"/>
        <w:jc w:val="both"/>
        <w:rPr>
          <w:rFonts w:ascii="Times New Roman" w:hAnsi="Times New Roman" w:cs="Times New Roman"/>
          <w:sz w:val="28"/>
          <w:szCs w:val="28"/>
        </w:rPr>
      </w:pPr>
      <w:r w:rsidRPr="008863FE">
        <w:rPr>
          <w:rFonts w:ascii="Times New Roman" w:hAnsi="Times New Roman" w:cs="Times New Roman"/>
          <w:sz w:val="28"/>
          <w:szCs w:val="28"/>
        </w:rPr>
        <w:t>Согласно пункту 12 Правил изменения в утвержденные типовые контракты, типовые условия контрактов вносятся посредством принятия нормативного правового акта в порядке, установленном для разработки, утверждения и размещения в единой информационной системе в сфере закупок типовых контрактов, типовых условий контрактов в соответствии с пунктами 2 - 11 Правил.</w:t>
      </w:r>
    </w:p>
    <w:p w:rsidR="003B6FD5" w:rsidRPr="008863FE" w:rsidRDefault="003B6FD5" w:rsidP="00973555">
      <w:pPr>
        <w:autoSpaceDE w:val="0"/>
        <w:autoSpaceDN w:val="0"/>
        <w:adjustRightInd w:val="0"/>
        <w:spacing w:after="0"/>
        <w:ind w:firstLine="709"/>
        <w:jc w:val="both"/>
        <w:rPr>
          <w:rFonts w:ascii="Times New Roman" w:hAnsi="Times New Roman" w:cs="Times New Roman"/>
          <w:sz w:val="28"/>
          <w:szCs w:val="28"/>
        </w:rPr>
      </w:pPr>
      <w:r w:rsidRPr="008863FE">
        <w:rPr>
          <w:rFonts w:ascii="Times New Roman" w:hAnsi="Times New Roman" w:cs="Times New Roman"/>
          <w:sz w:val="28"/>
          <w:szCs w:val="28"/>
        </w:rPr>
        <w:lastRenderedPageBreak/>
        <w:t>Таким образом, заказчик самостоятельно не вправе вносить изменения в утвержденный типовой контракт, за исключением случая изменения переменной части типового контракта.</w:t>
      </w:r>
    </w:p>
    <w:p w:rsidR="003B6FD5" w:rsidRPr="008863FE" w:rsidRDefault="003B6FD5" w:rsidP="00973555">
      <w:pPr>
        <w:autoSpaceDE w:val="0"/>
        <w:autoSpaceDN w:val="0"/>
        <w:adjustRightInd w:val="0"/>
        <w:spacing w:after="0"/>
        <w:ind w:firstLine="709"/>
        <w:jc w:val="both"/>
        <w:rPr>
          <w:rFonts w:ascii="Times New Roman" w:hAnsi="Times New Roman" w:cs="Times New Roman"/>
          <w:sz w:val="28"/>
          <w:szCs w:val="28"/>
        </w:rPr>
      </w:pPr>
      <w:r w:rsidRPr="008863FE">
        <w:rPr>
          <w:rFonts w:ascii="Times New Roman" w:hAnsi="Times New Roman" w:cs="Times New Roman"/>
          <w:sz w:val="28"/>
          <w:szCs w:val="28"/>
        </w:rPr>
        <w:t>Однако</w:t>
      </w:r>
      <w:r w:rsidR="00D1672C" w:rsidRPr="008863FE">
        <w:rPr>
          <w:rFonts w:ascii="Times New Roman" w:hAnsi="Times New Roman" w:cs="Times New Roman"/>
          <w:sz w:val="28"/>
          <w:szCs w:val="28"/>
        </w:rPr>
        <w:t>,</w:t>
      </w:r>
      <w:r w:rsidRPr="008863FE">
        <w:rPr>
          <w:rFonts w:ascii="Times New Roman" w:hAnsi="Times New Roman" w:cs="Times New Roman"/>
          <w:sz w:val="28"/>
          <w:szCs w:val="28"/>
        </w:rPr>
        <w:t xml:space="preserve"> практика контрольных органов показывает, что в случае изменения законодательства в сфере закупок, при применении типовых контрактов (типовых условий) заказчику необходимо учитывать такие изменения законодательства и использовать актуальную информацию, т.е. вносить соответствующие изменения в типовой контракт (типовые условия)</w:t>
      </w:r>
      <w:r w:rsidR="00A3390F" w:rsidRPr="008863FE">
        <w:rPr>
          <w:rFonts w:ascii="Times New Roman" w:hAnsi="Times New Roman" w:cs="Times New Roman"/>
          <w:sz w:val="28"/>
          <w:szCs w:val="28"/>
        </w:rPr>
        <w:t xml:space="preserve"> </w:t>
      </w:r>
      <w:r w:rsidRPr="008863FE">
        <w:rPr>
          <w:rFonts w:ascii="Times New Roman" w:hAnsi="Times New Roman" w:cs="Times New Roman"/>
          <w:sz w:val="28"/>
          <w:szCs w:val="28"/>
        </w:rPr>
        <w:t xml:space="preserve">  в с</w:t>
      </w:r>
      <w:r w:rsidR="00A3390F" w:rsidRPr="008863FE">
        <w:rPr>
          <w:rFonts w:ascii="Times New Roman" w:hAnsi="Times New Roman" w:cs="Times New Roman"/>
          <w:sz w:val="28"/>
          <w:szCs w:val="28"/>
        </w:rPr>
        <w:t>лучае,</w:t>
      </w:r>
      <w:r w:rsidRPr="008863FE">
        <w:rPr>
          <w:rFonts w:ascii="Times New Roman" w:hAnsi="Times New Roman" w:cs="Times New Roman"/>
          <w:sz w:val="28"/>
          <w:szCs w:val="28"/>
        </w:rPr>
        <w:t xml:space="preserve"> </w:t>
      </w:r>
      <w:r w:rsidR="00A3390F" w:rsidRPr="008863FE">
        <w:rPr>
          <w:rFonts w:ascii="Times New Roman" w:hAnsi="Times New Roman" w:cs="Times New Roman"/>
          <w:sz w:val="28"/>
          <w:szCs w:val="28"/>
        </w:rPr>
        <w:t>е</w:t>
      </w:r>
      <w:r w:rsidRPr="008863FE">
        <w:rPr>
          <w:rFonts w:ascii="Times New Roman" w:hAnsi="Times New Roman" w:cs="Times New Roman"/>
          <w:sz w:val="28"/>
          <w:szCs w:val="28"/>
        </w:rPr>
        <w:t>сли их положения разнятся с действующими</w:t>
      </w:r>
      <w:r w:rsidR="00A3390F" w:rsidRPr="008863FE">
        <w:rPr>
          <w:rFonts w:ascii="Times New Roman" w:hAnsi="Times New Roman" w:cs="Times New Roman"/>
          <w:sz w:val="28"/>
          <w:szCs w:val="28"/>
        </w:rPr>
        <w:t xml:space="preserve"> нормативными</w:t>
      </w:r>
      <w:r w:rsidRPr="008863FE">
        <w:rPr>
          <w:rFonts w:ascii="Times New Roman" w:hAnsi="Times New Roman" w:cs="Times New Roman"/>
          <w:sz w:val="28"/>
          <w:szCs w:val="28"/>
        </w:rPr>
        <w:t xml:space="preserve"> актами</w:t>
      </w:r>
      <w:r w:rsidR="00A3390F" w:rsidRPr="008863FE">
        <w:rPr>
          <w:rFonts w:ascii="Times New Roman" w:hAnsi="Times New Roman" w:cs="Times New Roman"/>
          <w:sz w:val="28"/>
          <w:szCs w:val="28"/>
        </w:rPr>
        <w:t>.</w:t>
      </w:r>
      <w:r w:rsidRPr="008863FE">
        <w:rPr>
          <w:rFonts w:ascii="Times New Roman" w:hAnsi="Times New Roman" w:cs="Times New Roman"/>
          <w:sz w:val="28"/>
          <w:szCs w:val="28"/>
        </w:rPr>
        <w:t xml:space="preserve"> </w:t>
      </w:r>
    </w:p>
    <w:p w:rsidR="006C63F3" w:rsidRPr="008863FE" w:rsidRDefault="006C63F3" w:rsidP="00973555">
      <w:pPr>
        <w:autoSpaceDE w:val="0"/>
        <w:autoSpaceDN w:val="0"/>
        <w:adjustRightInd w:val="0"/>
        <w:spacing w:after="0"/>
        <w:ind w:firstLine="709"/>
        <w:jc w:val="both"/>
        <w:rPr>
          <w:rFonts w:ascii="Times New Roman" w:hAnsi="Times New Roman" w:cs="Times New Roman"/>
          <w:sz w:val="28"/>
          <w:szCs w:val="28"/>
        </w:rPr>
      </w:pPr>
      <w:r w:rsidRPr="008863FE">
        <w:rPr>
          <w:rFonts w:ascii="Times New Roman" w:hAnsi="Times New Roman" w:cs="Times New Roman"/>
          <w:sz w:val="28"/>
          <w:szCs w:val="28"/>
        </w:rPr>
        <w:t xml:space="preserve">Предлагаем </w:t>
      </w:r>
      <w:r w:rsidR="006D0737" w:rsidRPr="008863FE">
        <w:rPr>
          <w:rFonts w:ascii="Times New Roman" w:hAnsi="Times New Roman" w:cs="Times New Roman"/>
          <w:sz w:val="28"/>
          <w:szCs w:val="28"/>
        </w:rPr>
        <w:t xml:space="preserve">внести изменения в </w:t>
      </w:r>
      <w:r w:rsidR="00A3390F" w:rsidRPr="008863FE">
        <w:rPr>
          <w:rFonts w:ascii="Times New Roman" w:eastAsia="Times New Roman" w:hAnsi="Times New Roman" w:cs="Times New Roman"/>
          <w:sz w:val="28"/>
          <w:szCs w:val="28"/>
        </w:rPr>
        <w:t>Правила</w:t>
      </w:r>
      <w:r w:rsidR="006D0737" w:rsidRPr="008863FE">
        <w:rPr>
          <w:rFonts w:ascii="Times New Roman" w:eastAsia="Times New Roman" w:hAnsi="Times New Roman" w:cs="Times New Roman"/>
          <w:sz w:val="28"/>
          <w:szCs w:val="28"/>
        </w:rPr>
        <w:t xml:space="preserve">, </w:t>
      </w:r>
      <w:r w:rsidR="00A3390F" w:rsidRPr="008863FE">
        <w:rPr>
          <w:rFonts w:ascii="Times New Roman" w:eastAsia="Times New Roman" w:hAnsi="Times New Roman" w:cs="Times New Roman"/>
          <w:sz w:val="28"/>
          <w:szCs w:val="28"/>
        </w:rPr>
        <w:t xml:space="preserve">предусмотрев возможность заказчика самостоятельно вносить </w:t>
      </w:r>
      <w:r w:rsidR="00A3390F" w:rsidRPr="008863FE">
        <w:rPr>
          <w:rFonts w:ascii="Times New Roman" w:hAnsi="Times New Roman" w:cs="Times New Roman"/>
          <w:sz w:val="28"/>
          <w:szCs w:val="28"/>
        </w:rPr>
        <w:t>соответствующие изменения в типовые контракты (типовые условия), в случае их несоответствия действующему законодательству</w:t>
      </w:r>
      <w:r w:rsidR="006D0737" w:rsidRPr="008863FE">
        <w:rPr>
          <w:rFonts w:ascii="Times New Roman" w:hAnsi="Times New Roman" w:cs="Times New Roman"/>
          <w:sz w:val="28"/>
          <w:szCs w:val="28"/>
        </w:rPr>
        <w:t>.</w:t>
      </w:r>
    </w:p>
    <w:p w:rsidR="00263E7B" w:rsidRPr="008863FE" w:rsidRDefault="00263E7B" w:rsidP="00973555">
      <w:pPr>
        <w:spacing w:after="0"/>
        <w:ind w:firstLine="709"/>
        <w:jc w:val="both"/>
        <w:rPr>
          <w:rFonts w:ascii="Times New Roman" w:eastAsia="Times New Roman" w:hAnsi="Times New Roman" w:cs="Times New Roman"/>
          <w:sz w:val="28"/>
          <w:szCs w:val="28"/>
        </w:rPr>
      </w:pPr>
    </w:p>
    <w:p w:rsidR="007B6B8E" w:rsidRPr="008863FE" w:rsidRDefault="00C923FC" w:rsidP="00973555">
      <w:pPr>
        <w:autoSpaceDE w:val="0"/>
        <w:autoSpaceDN w:val="0"/>
        <w:adjustRightInd w:val="0"/>
        <w:spacing w:after="0"/>
        <w:ind w:firstLine="709"/>
        <w:jc w:val="both"/>
        <w:rPr>
          <w:rFonts w:ascii="Times New Roman" w:hAnsi="Times New Roman" w:cs="Times New Roman"/>
          <w:sz w:val="28"/>
          <w:szCs w:val="28"/>
        </w:rPr>
      </w:pPr>
      <w:r w:rsidRPr="008863FE">
        <w:rPr>
          <w:rFonts w:ascii="Times New Roman" w:hAnsi="Times New Roman" w:cs="Times New Roman"/>
          <w:sz w:val="28"/>
          <w:szCs w:val="28"/>
        </w:rPr>
        <w:t>2.</w:t>
      </w:r>
      <w:r w:rsidR="00A3390F" w:rsidRPr="008863FE">
        <w:rPr>
          <w:rFonts w:ascii="Times New Roman" w:hAnsi="Times New Roman" w:cs="Times New Roman"/>
          <w:sz w:val="28"/>
          <w:szCs w:val="28"/>
        </w:rPr>
        <w:t>3</w:t>
      </w:r>
      <w:r w:rsidR="00FC2870" w:rsidRPr="008863FE">
        <w:rPr>
          <w:rFonts w:ascii="Times New Roman" w:hAnsi="Times New Roman" w:cs="Times New Roman"/>
          <w:sz w:val="28"/>
          <w:szCs w:val="28"/>
        </w:rPr>
        <w:t xml:space="preserve">. </w:t>
      </w:r>
      <w:r w:rsidR="007B6B8E" w:rsidRPr="008863FE">
        <w:rPr>
          <w:rFonts w:ascii="Times New Roman" w:eastAsia="Times New Roman" w:hAnsi="Times New Roman" w:cs="Times New Roman"/>
          <w:sz w:val="28"/>
          <w:szCs w:val="28"/>
        </w:rPr>
        <w:t xml:space="preserve">В соответствии с ч.1 ст. 32 Закона № 44-ФЗ </w:t>
      </w:r>
      <w:r w:rsidR="007B6B8E" w:rsidRPr="008863FE">
        <w:rPr>
          <w:rFonts w:ascii="Times New Roman" w:hAnsi="Times New Roman" w:cs="Times New Roman"/>
          <w:sz w:val="28"/>
          <w:szCs w:val="28"/>
        </w:rPr>
        <w:t xml:space="preserve">для оценки заявок, окончательных предложений участников закупки заказчик в документации о закупке устанавливает следующие критерии: </w:t>
      </w:r>
    </w:p>
    <w:p w:rsidR="007B6B8E" w:rsidRPr="008863FE" w:rsidRDefault="007B6B8E" w:rsidP="00973555">
      <w:pPr>
        <w:autoSpaceDE w:val="0"/>
        <w:autoSpaceDN w:val="0"/>
        <w:adjustRightInd w:val="0"/>
        <w:spacing w:after="0"/>
        <w:ind w:firstLine="709"/>
        <w:jc w:val="both"/>
        <w:rPr>
          <w:rFonts w:ascii="Times New Roman" w:hAnsi="Times New Roman" w:cs="Times New Roman"/>
          <w:sz w:val="28"/>
          <w:szCs w:val="28"/>
        </w:rPr>
      </w:pPr>
      <w:r w:rsidRPr="008863FE">
        <w:rPr>
          <w:rFonts w:ascii="Times New Roman" w:hAnsi="Times New Roman" w:cs="Times New Roman"/>
          <w:sz w:val="28"/>
          <w:szCs w:val="28"/>
        </w:rPr>
        <w:t>1) цена контракта, сумма цен единиц товара, работы, услуги;</w:t>
      </w:r>
    </w:p>
    <w:p w:rsidR="007B6B8E" w:rsidRPr="008863FE" w:rsidRDefault="007B6B8E" w:rsidP="00973555">
      <w:pPr>
        <w:autoSpaceDE w:val="0"/>
        <w:autoSpaceDN w:val="0"/>
        <w:adjustRightInd w:val="0"/>
        <w:spacing w:after="0"/>
        <w:ind w:firstLine="709"/>
        <w:jc w:val="both"/>
        <w:rPr>
          <w:rFonts w:ascii="Times New Roman" w:hAnsi="Times New Roman" w:cs="Times New Roman"/>
          <w:sz w:val="28"/>
          <w:szCs w:val="28"/>
        </w:rPr>
      </w:pPr>
      <w:r w:rsidRPr="008863FE">
        <w:rPr>
          <w:rFonts w:ascii="Times New Roman" w:hAnsi="Times New Roman" w:cs="Times New Roman"/>
          <w:sz w:val="28"/>
          <w:szCs w:val="28"/>
        </w:rPr>
        <w:t>2) расходы на эксплуатацию и ремонт товаров, использование результатов работ;</w:t>
      </w:r>
    </w:p>
    <w:p w:rsidR="007B6B8E" w:rsidRPr="008863FE" w:rsidRDefault="007B6B8E" w:rsidP="00973555">
      <w:pPr>
        <w:autoSpaceDE w:val="0"/>
        <w:autoSpaceDN w:val="0"/>
        <w:adjustRightInd w:val="0"/>
        <w:spacing w:after="0"/>
        <w:ind w:firstLine="709"/>
        <w:jc w:val="both"/>
        <w:rPr>
          <w:rFonts w:ascii="Times New Roman" w:hAnsi="Times New Roman" w:cs="Times New Roman"/>
          <w:sz w:val="28"/>
          <w:szCs w:val="28"/>
        </w:rPr>
      </w:pPr>
      <w:r w:rsidRPr="008863FE">
        <w:rPr>
          <w:rFonts w:ascii="Times New Roman" w:hAnsi="Times New Roman" w:cs="Times New Roman"/>
          <w:sz w:val="28"/>
          <w:szCs w:val="28"/>
        </w:rPr>
        <w:t>3) качественные, функциональные и экологические характеристики объекта закупки;</w:t>
      </w:r>
    </w:p>
    <w:p w:rsidR="007B6B8E" w:rsidRPr="008863FE" w:rsidRDefault="007B6B8E" w:rsidP="00973555">
      <w:pPr>
        <w:autoSpaceDE w:val="0"/>
        <w:autoSpaceDN w:val="0"/>
        <w:adjustRightInd w:val="0"/>
        <w:spacing w:after="0"/>
        <w:ind w:firstLine="709"/>
        <w:jc w:val="both"/>
        <w:rPr>
          <w:rFonts w:ascii="Times New Roman" w:hAnsi="Times New Roman" w:cs="Times New Roman"/>
          <w:sz w:val="28"/>
          <w:szCs w:val="28"/>
        </w:rPr>
      </w:pPr>
      <w:r w:rsidRPr="008863FE">
        <w:rPr>
          <w:rFonts w:ascii="Times New Roman" w:hAnsi="Times New Roman" w:cs="Times New Roman"/>
          <w:sz w:val="28"/>
          <w:szCs w:val="28"/>
        </w:rPr>
        <w:t>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rsidR="00FE62F4" w:rsidRPr="008863FE" w:rsidRDefault="00FE62F4" w:rsidP="00973555">
      <w:pPr>
        <w:autoSpaceDE w:val="0"/>
        <w:autoSpaceDN w:val="0"/>
        <w:adjustRightInd w:val="0"/>
        <w:spacing w:after="0"/>
        <w:ind w:firstLine="709"/>
        <w:jc w:val="both"/>
        <w:rPr>
          <w:rFonts w:ascii="Times New Roman" w:eastAsia="Times New Roman" w:hAnsi="Times New Roman" w:cs="Times New Roman"/>
          <w:sz w:val="28"/>
          <w:szCs w:val="28"/>
        </w:rPr>
      </w:pPr>
      <w:r w:rsidRPr="008863FE">
        <w:rPr>
          <w:rFonts w:ascii="Times New Roman" w:eastAsia="Times New Roman" w:hAnsi="Times New Roman" w:cs="Times New Roman"/>
          <w:sz w:val="28"/>
          <w:szCs w:val="28"/>
        </w:rPr>
        <w:t>В соответствии с ч.</w:t>
      </w:r>
      <w:r w:rsidR="007B6B8E" w:rsidRPr="008863FE">
        <w:rPr>
          <w:rFonts w:ascii="Times New Roman" w:eastAsia="Times New Roman" w:hAnsi="Times New Roman" w:cs="Times New Roman"/>
          <w:sz w:val="28"/>
          <w:szCs w:val="28"/>
        </w:rPr>
        <w:t>2</w:t>
      </w:r>
      <w:r w:rsidRPr="008863FE">
        <w:rPr>
          <w:rFonts w:ascii="Times New Roman" w:eastAsia="Times New Roman" w:hAnsi="Times New Roman" w:cs="Times New Roman"/>
          <w:sz w:val="28"/>
          <w:szCs w:val="28"/>
        </w:rPr>
        <w:t xml:space="preserve"> ст. 54.4 Закона № 44-ФЗ</w:t>
      </w:r>
      <w:r w:rsidR="007B6B8E" w:rsidRPr="008863FE">
        <w:rPr>
          <w:rFonts w:ascii="Times New Roman" w:eastAsia="Times New Roman" w:hAnsi="Times New Roman" w:cs="Times New Roman"/>
          <w:sz w:val="28"/>
          <w:szCs w:val="28"/>
        </w:rPr>
        <w:t xml:space="preserve"> </w:t>
      </w:r>
      <w:r w:rsidR="007B6B8E" w:rsidRPr="008863FE">
        <w:rPr>
          <w:rFonts w:ascii="Times New Roman" w:hAnsi="Times New Roman" w:cs="Times New Roman"/>
          <w:sz w:val="28"/>
          <w:szCs w:val="28"/>
        </w:rPr>
        <w:t xml:space="preserve">заявка на участие в </w:t>
      </w:r>
      <w:r w:rsidR="00243CBB" w:rsidRPr="008863FE">
        <w:rPr>
          <w:rFonts w:ascii="Times New Roman" w:eastAsia="Times New Roman" w:hAnsi="Times New Roman" w:cs="Times New Roman"/>
          <w:sz w:val="28"/>
          <w:szCs w:val="28"/>
        </w:rPr>
        <w:t xml:space="preserve">открытом </w:t>
      </w:r>
      <w:r w:rsidR="00243CBB" w:rsidRPr="008863FE">
        <w:rPr>
          <w:rFonts w:ascii="Times New Roman" w:hAnsi="Times New Roman" w:cs="Times New Roman"/>
          <w:sz w:val="28"/>
          <w:szCs w:val="28"/>
        </w:rPr>
        <w:t xml:space="preserve">конкурсе в электронной форме (далее – конкурс) </w:t>
      </w:r>
      <w:r w:rsidR="007B6B8E" w:rsidRPr="008863FE">
        <w:rPr>
          <w:rFonts w:ascii="Times New Roman" w:hAnsi="Times New Roman" w:cs="Times New Roman"/>
          <w:sz w:val="28"/>
          <w:szCs w:val="28"/>
        </w:rPr>
        <w:t>состоит из двух частей и предложения участника конкурса о цене контракта, сумме цен единиц товара, работы, услуги.</w:t>
      </w:r>
    </w:p>
    <w:p w:rsidR="00FE62F4" w:rsidRPr="008863FE" w:rsidRDefault="00FE62F4" w:rsidP="00973555">
      <w:pPr>
        <w:autoSpaceDE w:val="0"/>
        <w:autoSpaceDN w:val="0"/>
        <w:adjustRightInd w:val="0"/>
        <w:spacing w:after="0"/>
        <w:ind w:firstLine="709"/>
        <w:jc w:val="both"/>
        <w:rPr>
          <w:rFonts w:ascii="Times New Roman" w:hAnsi="Times New Roman" w:cs="Times New Roman"/>
          <w:sz w:val="28"/>
          <w:szCs w:val="28"/>
        </w:rPr>
      </w:pPr>
      <w:r w:rsidRPr="008863FE">
        <w:rPr>
          <w:rFonts w:ascii="Times New Roman" w:eastAsia="Times New Roman" w:hAnsi="Times New Roman" w:cs="Times New Roman"/>
          <w:sz w:val="28"/>
          <w:szCs w:val="28"/>
        </w:rPr>
        <w:t xml:space="preserve">В соответствии с п. 2 ч.4 ст. 54.4 Закона № 44-ФЗ </w:t>
      </w:r>
      <w:r w:rsidRPr="008863FE">
        <w:rPr>
          <w:rFonts w:ascii="Times New Roman" w:hAnsi="Times New Roman" w:cs="Times New Roman"/>
          <w:sz w:val="28"/>
          <w:szCs w:val="28"/>
        </w:rPr>
        <w:t xml:space="preserve">первая часть заявки на участие в конкурсе должна содержать предложение участника конкурса о качественных, функциональных и об экологических характеристиках объекта закупки при установлении в конкурсной документации критерия, предусмотренного </w:t>
      </w:r>
      <w:hyperlink r:id="rId8" w:history="1">
        <w:r w:rsidRPr="008863FE">
          <w:rPr>
            <w:rFonts w:ascii="Times New Roman" w:hAnsi="Times New Roman" w:cs="Times New Roman"/>
            <w:sz w:val="28"/>
            <w:szCs w:val="28"/>
          </w:rPr>
          <w:t xml:space="preserve">п. 3 ч. 1 ст. 32 </w:t>
        </w:r>
      </w:hyperlink>
      <w:r w:rsidRPr="008863FE">
        <w:rPr>
          <w:rFonts w:ascii="Times New Roman" w:hAnsi="Times New Roman" w:cs="Times New Roman"/>
          <w:sz w:val="28"/>
          <w:szCs w:val="28"/>
        </w:rPr>
        <w:t xml:space="preserve"> Закона № 44-ФЗ. </w:t>
      </w:r>
    </w:p>
    <w:p w:rsidR="00FE62F4" w:rsidRPr="008863FE" w:rsidRDefault="00FE62F4" w:rsidP="00973555">
      <w:pPr>
        <w:autoSpaceDE w:val="0"/>
        <w:autoSpaceDN w:val="0"/>
        <w:adjustRightInd w:val="0"/>
        <w:spacing w:after="0"/>
        <w:ind w:firstLine="709"/>
        <w:jc w:val="both"/>
        <w:rPr>
          <w:rFonts w:ascii="Times New Roman" w:hAnsi="Times New Roman" w:cs="Times New Roman"/>
          <w:sz w:val="28"/>
          <w:szCs w:val="28"/>
        </w:rPr>
      </w:pPr>
      <w:r w:rsidRPr="008863FE">
        <w:rPr>
          <w:rFonts w:ascii="Times New Roman" w:eastAsia="Times New Roman" w:hAnsi="Times New Roman" w:cs="Times New Roman"/>
          <w:sz w:val="28"/>
          <w:szCs w:val="28"/>
        </w:rPr>
        <w:lastRenderedPageBreak/>
        <w:t xml:space="preserve">В соответствии с п. 6 ч.6 ст. 54.4 Закона № 44-ФЗ </w:t>
      </w:r>
      <w:r w:rsidRPr="008863FE">
        <w:rPr>
          <w:rFonts w:ascii="Times New Roman" w:hAnsi="Times New Roman" w:cs="Times New Roman"/>
          <w:sz w:val="28"/>
          <w:szCs w:val="28"/>
        </w:rPr>
        <w:t>вторая часть заявки на участие в конкурсе должна содержать документы, подтверждающие квалификацию участника открытого конкурса в электронной форме.</w:t>
      </w:r>
    </w:p>
    <w:p w:rsidR="007B6B8E" w:rsidRPr="008863FE" w:rsidRDefault="007B6B8E" w:rsidP="00973555">
      <w:pPr>
        <w:autoSpaceDE w:val="0"/>
        <w:autoSpaceDN w:val="0"/>
        <w:adjustRightInd w:val="0"/>
        <w:spacing w:after="0"/>
        <w:ind w:firstLine="709"/>
        <w:jc w:val="both"/>
        <w:rPr>
          <w:rFonts w:ascii="Times New Roman" w:hAnsi="Times New Roman" w:cs="Times New Roman"/>
          <w:sz w:val="28"/>
          <w:szCs w:val="28"/>
        </w:rPr>
      </w:pPr>
      <w:r w:rsidRPr="008863FE">
        <w:rPr>
          <w:rFonts w:ascii="Times New Roman" w:hAnsi="Times New Roman" w:cs="Times New Roman"/>
          <w:sz w:val="28"/>
          <w:szCs w:val="28"/>
        </w:rPr>
        <w:t xml:space="preserve">Таким образом, Законом № 44-ФЗ не установлено в какой части заявки на участие в конкурсе необходимо предоставить предложение участника конкурса о расходах на эксплуатацию и ремонт товаров, использование результатов работ при установлении в конкурсной документации критерия, предусмотренного </w:t>
      </w:r>
      <w:hyperlink r:id="rId9" w:history="1">
        <w:r w:rsidRPr="008863FE">
          <w:rPr>
            <w:rFonts w:ascii="Times New Roman" w:hAnsi="Times New Roman" w:cs="Times New Roman"/>
            <w:sz w:val="28"/>
            <w:szCs w:val="28"/>
          </w:rPr>
          <w:t xml:space="preserve">п. 2 ч. 1 ст. 32 </w:t>
        </w:r>
      </w:hyperlink>
      <w:r w:rsidRPr="008863FE">
        <w:rPr>
          <w:rFonts w:ascii="Times New Roman" w:hAnsi="Times New Roman" w:cs="Times New Roman"/>
          <w:sz w:val="28"/>
          <w:szCs w:val="28"/>
        </w:rPr>
        <w:t>Закона № 44-ФЗ.</w:t>
      </w:r>
    </w:p>
    <w:p w:rsidR="007B6B8E" w:rsidRPr="008863FE" w:rsidRDefault="007B6B8E" w:rsidP="00973555">
      <w:pPr>
        <w:autoSpaceDE w:val="0"/>
        <w:autoSpaceDN w:val="0"/>
        <w:adjustRightInd w:val="0"/>
        <w:spacing w:after="0"/>
        <w:ind w:firstLine="709"/>
        <w:jc w:val="both"/>
        <w:rPr>
          <w:rFonts w:ascii="Times New Roman" w:hAnsi="Times New Roman" w:cs="Times New Roman"/>
          <w:sz w:val="28"/>
          <w:szCs w:val="28"/>
        </w:rPr>
      </w:pPr>
      <w:r w:rsidRPr="008863FE">
        <w:rPr>
          <w:rFonts w:ascii="Times New Roman" w:hAnsi="Times New Roman" w:cs="Times New Roman"/>
          <w:sz w:val="28"/>
          <w:szCs w:val="28"/>
        </w:rPr>
        <w:t>Кроме этого, Законом № 44-ФЗ не предусмотрено рассмотрение конкурсной комиссией предложени</w:t>
      </w:r>
      <w:r w:rsidR="0006406F" w:rsidRPr="008863FE">
        <w:rPr>
          <w:rFonts w:ascii="Times New Roman" w:hAnsi="Times New Roman" w:cs="Times New Roman"/>
          <w:sz w:val="28"/>
          <w:szCs w:val="28"/>
        </w:rPr>
        <w:t>я</w:t>
      </w:r>
      <w:r w:rsidRPr="008863FE">
        <w:rPr>
          <w:rFonts w:ascii="Times New Roman" w:hAnsi="Times New Roman" w:cs="Times New Roman"/>
          <w:sz w:val="28"/>
          <w:szCs w:val="28"/>
        </w:rPr>
        <w:t xml:space="preserve"> участника конкурса о расходах на эксплуатацию и ремонт товаров, использование результатов работ</w:t>
      </w:r>
      <w:r w:rsidR="0006406F" w:rsidRPr="008863FE">
        <w:rPr>
          <w:rFonts w:ascii="Times New Roman" w:hAnsi="Times New Roman" w:cs="Times New Roman"/>
          <w:sz w:val="28"/>
          <w:szCs w:val="28"/>
        </w:rPr>
        <w:t xml:space="preserve">, установленного </w:t>
      </w:r>
      <w:hyperlink r:id="rId10" w:history="1">
        <w:r w:rsidR="0006406F" w:rsidRPr="008863FE">
          <w:rPr>
            <w:rFonts w:ascii="Times New Roman" w:hAnsi="Times New Roman" w:cs="Times New Roman"/>
            <w:sz w:val="28"/>
            <w:szCs w:val="28"/>
          </w:rPr>
          <w:t xml:space="preserve">п. 2 ч. 1 ст. 32 </w:t>
        </w:r>
      </w:hyperlink>
      <w:r w:rsidR="0006406F" w:rsidRPr="008863FE">
        <w:rPr>
          <w:rFonts w:ascii="Times New Roman" w:hAnsi="Times New Roman" w:cs="Times New Roman"/>
          <w:sz w:val="28"/>
          <w:szCs w:val="28"/>
        </w:rPr>
        <w:t>Закона № 44-ФЗ (при установлении этого критерия в конкурсной документации)</w:t>
      </w:r>
      <w:r w:rsidRPr="008863FE">
        <w:rPr>
          <w:rFonts w:ascii="Times New Roman" w:hAnsi="Times New Roman" w:cs="Times New Roman"/>
          <w:sz w:val="28"/>
          <w:szCs w:val="28"/>
        </w:rPr>
        <w:t>.</w:t>
      </w:r>
    </w:p>
    <w:p w:rsidR="0006406F" w:rsidRPr="008863FE" w:rsidRDefault="0006406F" w:rsidP="00973555">
      <w:pPr>
        <w:autoSpaceDE w:val="0"/>
        <w:autoSpaceDN w:val="0"/>
        <w:adjustRightInd w:val="0"/>
        <w:spacing w:after="0"/>
        <w:ind w:firstLine="709"/>
        <w:jc w:val="both"/>
        <w:rPr>
          <w:rFonts w:ascii="Times New Roman" w:eastAsia="Times New Roman" w:hAnsi="Times New Roman" w:cs="Times New Roman"/>
          <w:sz w:val="28"/>
          <w:szCs w:val="28"/>
        </w:rPr>
      </w:pPr>
      <w:r w:rsidRPr="008863FE">
        <w:rPr>
          <w:rFonts w:ascii="Times New Roman" w:hAnsi="Times New Roman" w:cs="Times New Roman"/>
          <w:sz w:val="28"/>
          <w:szCs w:val="28"/>
        </w:rPr>
        <w:t xml:space="preserve">Предлагаем внести соответствующие изменения в Закон № 44-ФЗ, установив </w:t>
      </w:r>
      <w:r w:rsidR="006E35B3" w:rsidRPr="008863FE">
        <w:rPr>
          <w:rFonts w:ascii="Times New Roman" w:hAnsi="Times New Roman" w:cs="Times New Roman"/>
          <w:sz w:val="28"/>
          <w:szCs w:val="28"/>
        </w:rPr>
        <w:t xml:space="preserve">порядок </w:t>
      </w:r>
      <w:r w:rsidRPr="008863FE">
        <w:rPr>
          <w:rFonts w:ascii="Times New Roman" w:hAnsi="Times New Roman" w:cs="Times New Roman"/>
          <w:sz w:val="28"/>
          <w:szCs w:val="28"/>
        </w:rPr>
        <w:t>предоставлени</w:t>
      </w:r>
      <w:r w:rsidR="006E35B3" w:rsidRPr="008863FE">
        <w:rPr>
          <w:rFonts w:ascii="Times New Roman" w:hAnsi="Times New Roman" w:cs="Times New Roman"/>
          <w:sz w:val="28"/>
          <w:szCs w:val="28"/>
        </w:rPr>
        <w:t>я</w:t>
      </w:r>
      <w:r w:rsidRPr="008863FE">
        <w:rPr>
          <w:rFonts w:ascii="Times New Roman" w:hAnsi="Times New Roman" w:cs="Times New Roman"/>
          <w:sz w:val="28"/>
          <w:szCs w:val="28"/>
        </w:rPr>
        <w:t xml:space="preserve"> </w:t>
      </w:r>
      <w:r w:rsidRPr="008863FE">
        <w:rPr>
          <w:rFonts w:ascii="Times New Roman" w:eastAsia="Times New Roman" w:hAnsi="Times New Roman" w:cs="Times New Roman"/>
          <w:sz w:val="28"/>
          <w:szCs w:val="28"/>
        </w:rPr>
        <w:t>в составе заявки на участие в конкурсе предложения по критерию «</w:t>
      </w:r>
      <w:r w:rsidRPr="008863FE">
        <w:rPr>
          <w:rFonts w:ascii="Times New Roman" w:hAnsi="Times New Roman" w:cs="Times New Roman"/>
          <w:sz w:val="28"/>
          <w:szCs w:val="28"/>
        </w:rPr>
        <w:t>расходы на эксплуатацию и ремонт товаров, использование результатов работ»</w:t>
      </w:r>
      <w:r w:rsidRPr="008863FE">
        <w:rPr>
          <w:rFonts w:ascii="Times New Roman" w:eastAsia="Times New Roman" w:hAnsi="Times New Roman" w:cs="Times New Roman"/>
          <w:sz w:val="28"/>
          <w:szCs w:val="28"/>
        </w:rPr>
        <w:t>, установленному в соответствии с п. 2 ч.1 ст. 32 Закона № 44-ФЗ, а также порядок рассмотрения конкурсной комиссией  такого предложения, например при рассмотрении и оценке вторых частей заявок на участие в конкурсе.</w:t>
      </w:r>
    </w:p>
    <w:p w:rsidR="00455850" w:rsidRPr="008863FE" w:rsidRDefault="00455850" w:rsidP="00973555">
      <w:pPr>
        <w:autoSpaceDE w:val="0"/>
        <w:autoSpaceDN w:val="0"/>
        <w:adjustRightInd w:val="0"/>
        <w:spacing w:after="0"/>
        <w:ind w:firstLine="709"/>
        <w:jc w:val="both"/>
        <w:rPr>
          <w:rFonts w:ascii="Times New Roman" w:hAnsi="Times New Roman" w:cs="Times New Roman"/>
          <w:sz w:val="28"/>
          <w:szCs w:val="28"/>
        </w:rPr>
      </w:pPr>
    </w:p>
    <w:p w:rsidR="00951493" w:rsidRPr="008863FE" w:rsidRDefault="00C923FC" w:rsidP="00973555">
      <w:pPr>
        <w:autoSpaceDE w:val="0"/>
        <w:autoSpaceDN w:val="0"/>
        <w:adjustRightInd w:val="0"/>
        <w:spacing w:after="0"/>
        <w:ind w:firstLine="709"/>
        <w:jc w:val="both"/>
        <w:rPr>
          <w:rFonts w:ascii="Times New Roman" w:hAnsi="Times New Roman" w:cs="Times New Roman"/>
          <w:sz w:val="28"/>
          <w:szCs w:val="28"/>
        </w:rPr>
      </w:pPr>
      <w:r w:rsidRPr="008863FE">
        <w:rPr>
          <w:rFonts w:ascii="Times New Roman" w:hAnsi="Times New Roman" w:cs="Times New Roman"/>
          <w:sz w:val="28"/>
          <w:szCs w:val="28"/>
        </w:rPr>
        <w:t>2.</w:t>
      </w:r>
      <w:r w:rsidR="00A3390F" w:rsidRPr="008863FE">
        <w:rPr>
          <w:rFonts w:ascii="Times New Roman" w:hAnsi="Times New Roman" w:cs="Times New Roman"/>
          <w:sz w:val="28"/>
          <w:szCs w:val="28"/>
        </w:rPr>
        <w:t>4</w:t>
      </w:r>
      <w:r w:rsidR="00263E7B" w:rsidRPr="008863FE">
        <w:rPr>
          <w:rFonts w:ascii="Times New Roman" w:hAnsi="Times New Roman" w:cs="Times New Roman"/>
          <w:sz w:val="28"/>
          <w:szCs w:val="28"/>
        </w:rPr>
        <w:t xml:space="preserve">. </w:t>
      </w:r>
      <w:r w:rsidR="00530C10" w:rsidRPr="008863FE">
        <w:rPr>
          <w:rFonts w:ascii="Times New Roman" w:hAnsi="Times New Roman" w:cs="Times New Roman"/>
          <w:sz w:val="28"/>
          <w:szCs w:val="28"/>
        </w:rPr>
        <w:t xml:space="preserve">Рассмотрение вопроса </w:t>
      </w:r>
      <w:r w:rsidR="00524806" w:rsidRPr="008863FE">
        <w:rPr>
          <w:rFonts w:ascii="Times New Roman" w:hAnsi="Times New Roman" w:cs="Times New Roman"/>
          <w:sz w:val="28"/>
          <w:szCs w:val="28"/>
        </w:rPr>
        <w:t>о необходимости внесения изменений в Закон № 44-ФЗ в части обеспечения гарантийных обязательств.</w:t>
      </w:r>
      <w:r w:rsidR="00951493" w:rsidRPr="008863FE">
        <w:rPr>
          <w:rFonts w:ascii="Times New Roman" w:hAnsi="Times New Roman" w:cs="Times New Roman"/>
          <w:sz w:val="28"/>
          <w:szCs w:val="28"/>
        </w:rPr>
        <w:t xml:space="preserve"> </w:t>
      </w:r>
    </w:p>
    <w:p w:rsidR="008E21D7" w:rsidRPr="008863FE" w:rsidRDefault="00951493" w:rsidP="00973555">
      <w:pPr>
        <w:autoSpaceDE w:val="0"/>
        <w:autoSpaceDN w:val="0"/>
        <w:adjustRightInd w:val="0"/>
        <w:spacing w:after="0"/>
        <w:ind w:firstLine="709"/>
        <w:jc w:val="both"/>
        <w:rPr>
          <w:rFonts w:ascii="Times New Roman" w:hAnsi="Times New Roman" w:cs="Times New Roman"/>
          <w:sz w:val="28"/>
          <w:szCs w:val="28"/>
        </w:rPr>
      </w:pPr>
      <w:r w:rsidRPr="008863FE">
        <w:rPr>
          <w:rFonts w:ascii="Times New Roman" w:hAnsi="Times New Roman" w:cs="Times New Roman"/>
          <w:sz w:val="28"/>
          <w:szCs w:val="28"/>
        </w:rPr>
        <w:t xml:space="preserve">Действующая редакция Закона № 44-ФЗ не содержит положений о </w:t>
      </w:r>
      <w:r w:rsidR="00524806" w:rsidRPr="008863FE">
        <w:rPr>
          <w:rFonts w:ascii="Times New Roman" w:hAnsi="Times New Roman" w:cs="Times New Roman"/>
          <w:sz w:val="28"/>
          <w:szCs w:val="28"/>
        </w:rPr>
        <w:t xml:space="preserve">порядке и </w:t>
      </w:r>
      <w:r w:rsidRPr="008863FE">
        <w:rPr>
          <w:rFonts w:ascii="Times New Roman" w:hAnsi="Times New Roman" w:cs="Times New Roman"/>
          <w:sz w:val="28"/>
          <w:szCs w:val="28"/>
        </w:rPr>
        <w:t>срок</w:t>
      </w:r>
      <w:r w:rsidR="00524806" w:rsidRPr="008863FE">
        <w:rPr>
          <w:rFonts w:ascii="Times New Roman" w:hAnsi="Times New Roman" w:cs="Times New Roman"/>
          <w:sz w:val="28"/>
          <w:szCs w:val="28"/>
        </w:rPr>
        <w:t>ах</w:t>
      </w:r>
      <w:r w:rsidRPr="008863FE">
        <w:rPr>
          <w:rFonts w:ascii="Times New Roman" w:hAnsi="Times New Roman" w:cs="Times New Roman"/>
          <w:sz w:val="28"/>
          <w:szCs w:val="28"/>
        </w:rPr>
        <w:t xml:space="preserve"> возврата обеспечения гарантийных обязательств. </w:t>
      </w:r>
      <w:r w:rsidR="00CC45DB" w:rsidRPr="008863FE">
        <w:rPr>
          <w:rFonts w:ascii="Times New Roman" w:hAnsi="Times New Roman" w:cs="Times New Roman"/>
          <w:sz w:val="28"/>
          <w:szCs w:val="28"/>
        </w:rPr>
        <w:t>Необходимо</w:t>
      </w:r>
      <w:r w:rsidRPr="008863FE">
        <w:rPr>
          <w:rFonts w:ascii="Times New Roman" w:hAnsi="Times New Roman" w:cs="Times New Roman"/>
          <w:sz w:val="28"/>
          <w:szCs w:val="28"/>
        </w:rPr>
        <w:t xml:space="preserve"> определ</w:t>
      </w:r>
      <w:r w:rsidR="00CC45DB" w:rsidRPr="008863FE">
        <w:rPr>
          <w:rFonts w:ascii="Times New Roman" w:hAnsi="Times New Roman" w:cs="Times New Roman"/>
          <w:sz w:val="28"/>
          <w:szCs w:val="28"/>
        </w:rPr>
        <w:t xml:space="preserve">ить общий </w:t>
      </w:r>
      <w:r w:rsidRPr="008863FE">
        <w:rPr>
          <w:rFonts w:ascii="Times New Roman" w:hAnsi="Times New Roman" w:cs="Times New Roman"/>
          <w:sz w:val="28"/>
          <w:szCs w:val="28"/>
        </w:rPr>
        <w:t xml:space="preserve"> порядок </w:t>
      </w:r>
      <w:r w:rsidR="000F3DB1" w:rsidRPr="008863FE">
        <w:rPr>
          <w:rFonts w:ascii="Times New Roman" w:hAnsi="Times New Roman" w:cs="Times New Roman"/>
          <w:sz w:val="28"/>
          <w:szCs w:val="28"/>
        </w:rPr>
        <w:t xml:space="preserve">и срок </w:t>
      </w:r>
      <w:r w:rsidRPr="008863FE">
        <w:rPr>
          <w:rFonts w:ascii="Times New Roman" w:hAnsi="Times New Roman" w:cs="Times New Roman"/>
          <w:sz w:val="28"/>
          <w:szCs w:val="28"/>
        </w:rPr>
        <w:t xml:space="preserve">возврата обеспечения </w:t>
      </w:r>
      <w:r w:rsidR="00524806" w:rsidRPr="008863FE">
        <w:rPr>
          <w:rFonts w:ascii="Times New Roman" w:hAnsi="Times New Roman" w:cs="Times New Roman"/>
          <w:sz w:val="28"/>
          <w:szCs w:val="28"/>
        </w:rPr>
        <w:t>гарантийных обязательств</w:t>
      </w:r>
      <w:r w:rsidR="00CC45DB" w:rsidRPr="008863FE">
        <w:rPr>
          <w:rFonts w:ascii="Times New Roman" w:hAnsi="Times New Roman" w:cs="Times New Roman"/>
          <w:sz w:val="28"/>
          <w:szCs w:val="28"/>
        </w:rPr>
        <w:t xml:space="preserve">, </w:t>
      </w:r>
      <w:r w:rsidR="000F3DB1" w:rsidRPr="008863FE">
        <w:rPr>
          <w:rFonts w:ascii="Times New Roman" w:hAnsi="Times New Roman" w:cs="Times New Roman"/>
          <w:sz w:val="28"/>
          <w:szCs w:val="28"/>
        </w:rPr>
        <w:t xml:space="preserve">в том числе, </w:t>
      </w:r>
      <w:r w:rsidR="008E21D7" w:rsidRPr="008863FE">
        <w:rPr>
          <w:rFonts w:ascii="Times New Roman" w:hAnsi="Times New Roman" w:cs="Times New Roman"/>
          <w:sz w:val="28"/>
          <w:szCs w:val="28"/>
        </w:rPr>
        <w:t>в случае, если в рамках одного контракта содержится товар, работы, услуги с разным гарантийным сроком.</w:t>
      </w:r>
    </w:p>
    <w:p w:rsidR="00951493" w:rsidRPr="008863FE" w:rsidRDefault="008E21D7" w:rsidP="00973555">
      <w:pPr>
        <w:autoSpaceDE w:val="0"/>
        <w:autoSpaceDN w:val="0"/>
        <w:adjustRightInd w:val="0"/>
        <w:spacing w:after="0"/>
        <w:ind w:firstLine="709"/>
        <w:jc w:val="both"/>
        <w:rPr>
          <w:rFonts w:ascii="Times New Roman" w:hAnsi="Times New Roman" w:cs="Times New Roman"/>
          <w:sz w:val="28"/>
          <w:szCs w:val="28"/>
        </w:rPr>
      </w:pPr>
      <w:r w:rsidRPr="008863FE">
        <w:rPr>
          <w:rFonts w:ascii="Times New Roman" w:hAnsi="Times New Roman" w:cs="Times New Roman"/>
          <w:sz w:val="28"/>
          <w:szCs w:val="28"/>
        </w:rPr>
        <w:t>Кроме этого,</w:t>
      </w:r>
      <w:r w:rsidR="00CC45DB" w:rsidRPr="008863FE">
        <w:rPr>
          <w:rFonts w:ascii="Times New Roman" w:hAnsi="Times New Roman" w:cs="Times New Roman"/>
          <w:sz w:val="28"/>
          <w:szCs w:val="28"/>
        </w:rPr>
        <w:t xml:space="preserve"> в случае поэтапной поставки</w:t>
      </w:r>
      <w:r w:rsidRPr="008863FE">
        <w:rPr>
          <w:rFonts w:ascii="Times New Roman" w:hAnsi="Times New Roman" w:cs="Times New Roman"/>
          <w:sz w:val="28"/>
          <w:szCs w:val="28"/>
        </w:rPr>
        <w:t xml:space="preserve"> товара необходимо также определить</w:t>
      </w:r>
      <w:r w:rsidR="00CC45DB" w:rsidRPr="008863FE">
        <w:rPr>
          <w:rFonts w:ascii="Times New Roman" w:hAnsi="Times New Roman" w:cs="Times New Roman"/>
          <w:sz w:val="28"/>
          <w:szCs w:val="28"/>
        </w:rPr>
        <w:t xml:space="preserve"> </w:t>
      </w:r>
      <w:r w:rsidR="00951493" w:rsidRPr="008863FE">
        <w:rPr>
          <w:rFonts w:ascii="Times New Roman" w:hAnsi="Times New Roman" w:cs="Times New Roman"/>
          <w:sz w:val="28"/>
          <w:szCs w:val="28"/>
        </w:rPr>
        <w:t xml:space="preserve">порядок расчета </w:t>
      </w:r>
      <w:r w:rsidR="000F3DB1" w:rsidRPr="008863FE">
        <w:rPr>
          <w:rFonts w:ascii="Times New Roman" w:hAnsi="Times New Roman" w:cs="Times New Roman"/>
          <w:sz w:val="28"/>
          <w:szCs w:val="28"/>
        </w:rPr>
        <w:t xml:space="preserve">и предоставления </w:t>
      </w:r>
      <w:r w:rsidR="00951493" w:rsidRPr="008863FE">
        <w:rPr>
          <w:rFonts w:ascii="Times New Roman" w:hAnsi="Times New Roman" w:cs="Times New Roman"/>
          <w:sz w:val="28"/>
          <w:szCs w:val="28"/>
        </w:rPr>
        <w:t xml:space="preserve">обеспечения </w:t>
      </w:r>
      <w:r w:rsidRPr="008863FE">
        <w:rPr>
          <w:rFonts w:ascii="Times New Roman" w:hAnsi="Times New Roman" w:cs="Times New Roman"/>
          <w:sz w:val="28"/>
          <w:szCs w:val="28"/>
        </w:rPr>
        <w:t>гарантийных обязательств, а также порядок возврата такого обеспечения.</w:t>
      </w:r>
      <w:r w:rsidR="00F72A26" w:rsidRPr="008863FE">
        <w:rPr>
          <w:rFonts w:ascii="Times New Roman" w:hAnsi="Times New Roman" w:cs="Times New Roman"/>
          <w:sz w:val="28"/>
          <w:szCs w:val="28"/>
        </w:rPr>
        <w:t xml:space="preserve"> При этом, целесообразно предусмотреть механизм уменьшения размера обеспечения гарантийных обязательств, например, пропорционально истечению срока таких обязательств, но не более 1 раза в год.</w:t>
      </w:r>
    </w:p>
    <w:p w:rsidR="00EF0435" w:rsidRPr="008863FE" w:rsidRDefault="00EF0435" w:rsidP="00973555">
      <w:pPr>
        <w:autoSpaceDE w:val="0"/>
        <w:autoSpaceDN w:val="0"/>
        <w:adjustRightInd w:val="0"/>
        <w:spacing w:after="0"/>
        <w:ind w:firstLine="709"/>
        <w:jc w:val="both"/>
        <w:rPr>
          <w:rFonts w:ascii="Times New Roman" w:hAnsi="Times New Roman" w:cs="Times New Roman"/>
          <w:sz w:val="28"/>
          <w:szCs w:val="28"/>
        </w:rPr>
      </w:pPr>
    </w:p>
    <w:p w:rsidR="00524806" w:rsidRPr="008863FE" w:rsidRDefault="00C91587" w:rsidP="00973555">
      <w:pPr>
        <w:autoSpaceDE w:val="0"/>
        <w:autoSpaceDN w:val="0"/>
        <w:adjustRightInd w:val="0"/>
        <w:spacing w:after="0"/>
        <w:ind w:firstLine="709"/>
        <w:jc w:val="both"/>
        <w:rPr>
          <w:rFonts w:ascii="Times New Roman" w:hAnsi="Times New Roman" w:cs="Times New Roman"/>
          <w:sz w:val="28"/>
          <w:szCs w:val="28"/>
        </w:rPr>
      </w:pPr>
      <w:r w:rsidRPr="008863FE">
        <w:rPr>
          <w:rFonts w:ascii="Times New Roman" w:hAnsi="Times New Roman" w:cs="Times New Roman"/>
          <w:sz w:val="28"/>
          <w:szCs w:val="28"/>
        </w:rPr>
        <w:t>2.</w:t>
      </w:r>
      <w:r w:rsidR="00A3390F" w:rsidRPr="008863FE">
        <w:rPr>
          <w:rFonts w:ascii="Times New Roman" w:hAnsi="Times New Roman" w:cs="Times New Roman"/>
          <w:sz w:val="28"/>
          <w:szCs w:val="28"/>
        </w:rPr>
        <w:t>5</w:t>
      </w:r>
      <w:r w:rsidR="00524806" w:rsidRPr="008863FE">
        <w:rPr>
          <w:rFonts w:ascii="Times New Roman" w:hAnsi="Times New Roman" w:cs="Times New Roman"/>
          <w:sz w:val="28"/>
          <w:szCs w:val="28"/>
        </w:rPr>
        <w:t xml:space="preserve">. </w:t>
      </w:r>
      <w:r w:rsidR="00DD0DD7" w:rsidRPr="008863FE">
        <w:rPr>
          <w:rFonts w:ascii="Times New Roman" w:hAnsi="Times New Roman" w:cs="Times New Roman"/>
          <w:sz w:val="28"/>
          <w:szCs w:val="28"/>
        </w:rPr>
        <w:t xml:space="preserve">Законодательством РФ не установлена возможность субъектов самостоятельно выбирать инструмент, при помощи которого осуществлять закупки для нужд соответствующего субъекта в соответствии с пп. 4, 5, 28 ч. 1 ст. 93 Закона № 44-ФЗ, а также не определен механизм отбора «магазина </w:t>
      </w:r>
      <w:r w:rsidR="00DD0DD7" w:rsidRPr="008863FE">
        <w:rPr>
          <w:rFonts w:ascii="Times New Roman" w:hAnsi="Times New Roman" w:cs="Times New Roman"/>
          <w:sz w:val="28"/>
          <w:szCs w:val="28"/>
        </w:rPr>
        <w:lastRenderedPageBreak/>
        <w:t xml:space="preserve">малых закупок». </w:t>
      </w:r>
      <w:proofErr w:type="gramStart"/>
      <w:r w:rsidR="00DD0DD7" w:rsidRPr="008863FE">
        <w:rPr>
          <w:rFonts w:ascii="Times New Roman" w:hAnsi="Times New Roman" w:cs="Times New Roman"/>
          <w:sz w:val="28"/>
          <w:szCs w:val="28"/>
        </w:rPr>
        <w:t>Целесообразно рассмотреть вопрос</w:t>
      </w:r>
      <w:r w:rsidR="00524806" w:rsidRPr="008863FE">
        <w:rPr>
          <w:rFonts w:ascii="Times New Roman" w:hAnsi="Times New Roman" w:cs="Times New Roman"/>
          <w:sz w:val="28"/>
          <w:szCs w:val="28"/>
        </w:rPr>
        <w:t xml:space="preserve"> о</w:t>
      </w:r>
      <w:r w:rsidR="005545F8" w:rsidRPr="008863FE">
        <w:rPr>
          <w:rFonts w:ascii="Times New Roman" w:hAnsi="Times New Roman" w:cs="Times New Roman"/>
          <w:sz w:val="28"/>
          <w:szCs w:val="28"/>
        </w:rPr>
        <w:t>б</w:t>
      </w:r>
      <w:r w:rsidR="00524806" w:rsidRPr="008863FE">
        <w:rPr>
          <w:rFonts w:ascii="Times New Roman" w:hAnsi="Times New Roman" w:cs="Times New Roman"/>
          <w:sz w:val="28"/>
          <w:szCs w:val="28"/>
        </w:rPr>
        <w:t xml:space="preserve"> </w:t>
      </w:r>
      <w:r w:rsidR="00442D5D" w:rsidRPr="008863FE">
        <w:rPr>
          <w:rFonts w:ascii="Times New Roman" w:hAnsi="Times New Roman" w:cs="Times New Roman"/>
          <w:sz w:val="28"/>
          <w:szCs w:val="28"/>
        </w:rPr>
        <w:t>установ</w:t>
      </w:r>
      <w:r w:rsidR="005545F8" w:rsidRPr="008863FE">
        <w:rPr>
          <w:rFonts w:ascii="Times New Roman" w:hAnsi="Times New Roman" w:cs="Times New Roman"/>
          <w:sz w:val="28"/>
          <w:szCs w:val="28"/>
        </w:rPr>
        <w:t>лении</w:t>
      </w:r>
      <w:r w:rsidR="00442D5D" w:rsidRPr="008863FE">
        <w:rPr>
          <w:rFonts w:ascii="Times New Roman" w:hAnsi="Times New Roman" w:cs="Times New Roman"/>
          <w:sz w:val="28"/>
          <w:szCs w:val="28"/>
        </w:rPr>
        <w:t xml:space="preserve"> </w:t>
      </w:r>
      <w:r w:rsidR="005545F8" w:rsidRPr="008863FE">
        <w:rPr>
          <w:rFonts w:ascii="Times New Roman" w:hAnsi="Times New Roman" w:cs="Times New Roman"/>
          <w:sz w:val="28"/>
          <w:szCs w:val="28"/>
        </w:rPr>
        <w:t xml:space="preserve">в Законе № 44-ФЗ </w:t>
      </w:r>
      <w:r w:rsidR="00442D5D" w:rsidRPr="008863FE">
        <w:rPr>
          <w:rFonts w:ascii="Times New Roman" w:hAnsi="Times New Roman" w:cs="Times New Roman"/>
          <w:sz w:val="28"/>
          <w:szCs w:val="28"/>
        </w:rPr>
        <w:t>прав</w:t>
      </w:r>
      <w:r w:rsidR="005545F8" w:rsidRPr="008863FE">
        <w:rPr>
          <w:rFonts w:ascii="Times New Roman" w:hAnsi="Times New Roman" w:cs="Times New Roman"/>
          <w:sz w:val="28"/>
          <w:szCs w:val="28"/>
        </w:rPr>
        <w:t>а</w:t>
      </w:r>
      <w:r w:rsidR="00F72A26" w:rsidRPr="008863FE">
        <w:rPr>
          <w:rFonts w:ascii="Times New Roman" w:hAnsi="Times New Roman" w:cs="Times New Roman"/>
          <w:sz w:val="28"/>
          <w:szCs w:val="28"/>
        </w:rPr>
        <w:t xml:space="preserve"> Правительства РФ при расходовании средств федерального бюджета,</w:t>
      </w:r>
      <w:r w:rsidR="00442D5D" w:rsidRPr="008863FE">
        <w:rPr>
          <w:rFonts w:ascii="Times New Roman" w:hAnsi="Times New Roman" w:cs="Times New Roman"/>
          <w:sz w:val="28"/>
          <w:szCs w:val="28"/>
        </w:rPr>
        <w:t xml:space="preserve"> высшего органа исполнительной власти субъекта РФ </w:t>
      </w:r>
      <w:r w:rsidR="00F72A26" w:rsidRPr="008863FE">
        <w:rPr>
          <w:rFonts w:ascii="Times New Roman" w:hAnsi="Times New Roman" w:cs="Times New Roman"/>
          <w:sz w:val="28"/>
          <w:szCs w:val="28"/>
        </w:rPr>
        <w:t xml:space="preserve">при расходовании средств бюджета субъекта РФ, а также </w:t>
      </w:r>
      <w:r w:rsidR="0004122E" w:rsidRPr="008863FE">
        <w:rPr>
          <w:rFonts w:ascii="Times New Roman" w:hAnsi="Times New Roman" w:cs="Times New Roman"/>
          <w:sz w:val="28"/>
          <w:szCs w:val="28"/>
        </w:rPr>
        <w:t>местной администрации при расходовании средств бюджета муниципального образования</w:t>
      </w:r>
      <w:r w:rsidR="00F72A26" w:rsidRPr="008863FE">
        <w:rPr>
          <w:rFonts w:ascii="Times New Roman" w:hAnsi="Times New Roman" w:cs="Times New Roman"/>
          <w:sz w:val="28"/>
          <w:szCs w:val="28"/>
        </w:rPr>
        <w:t xml:space="preserve"> </w:t>
      </w:r>
      <w:r w:rsidR="00442D5D" w:rsidRPr="008863FE">
        <w:rPr>
          <w:rFonts w:ascii="Times New Roman" w:hAnsi="Times New Roman" w:cs="Times New Roman"/>
          <w:sz w:val="28"/>
          <w:szCs w:val="28"/>
        </w:rPr>
        <w:t xml:space="preserve">определять механизмы осуществления закупок </w:t>
      </w:r>
      <w:r w:rsidR="005545F8" w:rsidRPr="008863FE">
        <w:rPr>
          <w:rFonts w:ascii="Times New Roman" w:hAnsi="Times New Roman" w:cs="Times New Roman"/>
          <w:sz w:val="28"/>
          <w:szCs w:val="28"/>
        </w:rPr>
        <w:t>в соответствии с пп.</w:t>
      </w:r>
      <w:r w:rsidR="00383EFA" w:rsidRPr="008863FE">
        <w:rPr>
          <w:rFonts w:ascii="Times New Roman" w:hAnsi="Times New Roman" w:cs="Times New Roman"/>
          <w:sz w:val="28"/>
          <w:szCs w:val="28"/>
        </w:rPr>
        <w:t xml:space="preserve"> </w:t>
      </w:r>
      <w:r w:rsidR="005545F8" w:rsidRPr="008863FE">
        <w:rPr>
          <w:rFonts w:ascii="Times New Roman" w:hAnsi="Times New Roman" w:cs="Times New Roman"/>
          <w:sz w:val="28"/>
          <w:szCs w:val="28"/>
        </w:rPr>
        <w:t>4, 5, 28 ч. 1 ст. 93 Закона № 44-ФЗ (в том числе</w:t>
      </w:r>
      <w:r w:rsidR="00EF02F5" w:rsidRPr="008863FE">
        <w:rPr>
          <w:rFonts w:ascii="Times New Roman" w:hAnsi="Times New Roman" w:cs="Times New Roman"/>
          <w:sz w:val="28"/>
          <w:szCs w:val="28"/>
        </w:rPr>
        <w:t>,</w:t>
      </w:r>
      <w:r w:rsidR="005545F8" w:rsidRPr="008863FE">
        <w:rPr>
          <w:rFonts w:ascii="Times New Roman" w:hAnsi="Times New Roman" w:cs="Times New Roman"/>
          <w:sz w:val="28"/>
          <w:szCs w:val="28"/>
        </w:rPr>
        <w:t xml:space="preserve"> </w:t>
      </w:r>
      <w:r w:rsidR="00EF02F5" w:rsidRPr="008863FE">
        <w:rPr>
          <w:rFonts w:ascii="Times New Roman" w:hAnsi="Times New Roman" w:cs="Times New Roman"/>
          <w:sz w:val="28"/>
          <w:szCs w:val="28"/>
        </w:rPr>
        <w:t>в электронной</w:t>
      </w:r>
      <w:proofErr w:type="gramEnd"/>
      <w:r w:rsidR="00EF02F5" w:rsidRPr="008863FE">
        <w:rPr>
          <w:rFonts w:ascii="Times New Roman" w:hAnsi="Times New Roman" w:cs="Times New Roman"/>
          <w:sz w:val="28"/>
          <w:szCs w:val="28"/>
        </w:rPr>
        <w:t xml:space="preserve"> форме </w:t>
      </w:r>
      <w:r w:rsidR="005545F8" w:rsidRPr="008863FE">
        <w:rPr>
          <w:rFonts w:ascii="Times New Roman" w:hAnsi="Times New Roman" w:cs="Times New Roman"/>
          <w:sz w:val="28"/>
          <w:szCs w:val="28"/>
        </w:rPr>
        <w:t>с использованием агрегаторов закупок).</w:t>
      </w:r>
    </w:p>
    <w:p w:rsidR="00DD3B81" w:rsidRPr="008863FE" w:rsidRDefault="00DD3B81" w:rsidP="00973555">
      <w:pPr>
        <w:autoSpaceDE w:val="0"/>
        <w:autoSpaceDN w:val="0"/>
        <w:adjustRightInd w:val="0"/>
        <w:spacing w:after="0"/>
        <w:ind w:firstLine="709"/>
        <w:jc w:val="both"/>
        <w:rPr>
          <w:rFonts w:ascii="Times New Roman" w:hAnsi="Times New Roman" w:cs="Times New Roman"/>
          <w:sz w:val="28"/>
          <w:szCs w:val="28"/>
        </w:rPr>
      </w:pPr>
    </w:p>
    <w:p w:rsidR="00A57B3E" w:rsidRPr="008863FE" w:rsidRDefault="00A57B3E" w:rsidP="00973555">
      <w:pPr>
        <w:pStyle w:val="a4"/>
        <w:spacing w:after="0"/>
        <w:ind w:left="0" w:firstLine="709"/>
        <w:contextualSpacing w:val="0"/>
        <w:jc w:val="both"/>
        <w:rPr>
          <w:rFonts w:ascii="Times New Roman" w:eastAsia="Calibri" w:hAnsi="Times New Roman" w:cs="Times New Roman"/>
          <w:sz w:val="28"/>
          <w:szCs w:val="28"/>
        </w:rPr>
      </w:pPr>
      <w:r w:rsidRPr="008863FE">
        <w:rPr>
          <w:rFonts w:ascii="Times New Roman" w:hAnsi="Times New Roman" w:cs="Times New Roman"/>
          <w:sz w:val="28"/>
          <w:szCs w:val="28"/>
        </w:rPr>
        <w:t>2.</w:t>
      </w:r>
      <w:r w:rsidR="00340B03" w:rsidRPr="008863FE">
        <w:rPr>
          <w:rFonts w:ascii="Times New Roman" w:hAnsi="Times New Roman" w:cs="Times New Roman"/>
          <w:sz w:val="28"/>
          <w:szCs w:val="28"/>
        </w:rPr>
        <w:t>6.</w:t>
      </w:r>
      <w:r w:rsidRPr="008863FE">
        <w:rPr>
          <w:rFonts w:ascii="Times New Roman" w:hAnsi="Times New Roman" w:cs="Times New Roman"/>
          <w:sz w:val="28"/>
          <w:szCs w:val="28"/>
        </w:rPr>
        <w:t xml:space="preserve"> В настоящее время остается </w:t>
      </w:r>
      <w:r w:rsidRPr="008863FE">
        <w:rPr>
          <w:rFonts w:ascii="Times New Roman" w:eastAsia="Calibri" w:hAnsi="Times New Roman" w:cs="Times New Roman"/>
          <w:sz w:val="28"/>
          <w:szCs w:val="28"/>
        </w:rPr>
        <w:t>неурегулированным вопрос о порядке расчета неустойки (штрафа, пени) в случае осуществления закупки за единицу товара, работы, услуги. В соответствии со статьей 34 Закона № 44-ФЗ, постановлением Правительства Российской Федерации от 30 августа 2017 г.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о внесении изменений в постановление Правительства Российской Федерации от 15 мая 2017 г. № 570 и признании утратившим силу постановления Правительства Российской Федерации от 25 ноября 2013 г. № 1063» такой расчет осуществляется от цены контракта.</w:t>
      </w:r>
    </w:p>
    <w:p w:rsidR="00A57B3E" w:rsidRPr="008863FE" w:rsidRDefault="00A57B3E" w:rsidP="00973555">
      <w:pPr>
        <w:spacing w:after="0"/>
        <w:ind w:firstLine="709"/>
        <w:jc w:val="both"/>
        <w:rPr>
          <w:rFonts w:ascii="Times New Roman" w:eastAsia="Calibri" w:hAnsi="Times New Roman" w:cs="Times New Roman"/>
          <w:sz w:val="28"/>
          <w:szCs w:val="28"/>
        </w:rPr>
      </w:pPr>
      <w:r w:rsidRPr="008863FE">
        <w:rPr>
          <w:rFonts w:ascii="Times New Roman" w:eastAsia="Calibri" w:hAnsi="Times New Roman" w:cs="Times New Roman"/>
          <w:sz w:val="28"/>
          <w:szCs w:val="28"/>
        </w:rPr>
        <w:t xml:space="preserve">Необходимо </w:t>
      </w:r>
      <w:r w:rsidR="000F3DB1" w:rsidRPr="008863FE">
        <w:rPr>
          <w:rFonts w:ascii="Times New Roman" w:eastAsia="Calibri" w:hAnsi="Times New Roman" w:cs="Times New Roman"/>
          <w:sz w:val="28"/>
          <w:szCs w:val="28"/>
        </w:rPr>
        <w:t xml:space="preserve">установить порядок </w:t>
      </w:r>
      <w:r w:rsidRPr="008863FE">
        <w:rPr>
          <w:rFonts w:ascii="Times New Roman" w:eastAsia="Calibri" w:hAnsi="Times New Roman" w:cs="Times New Roman"/>
          <w:sz w:val="28"/>
          <w:szCs w:val="28"/>
        </w:rPr>
        <w:t xml:space="preserve"> расчет</w:t>
      </w:r>
      <w:r w:rsidR="000F3DB1" w:rsidRPr="008863FE">
        <w:rPr>
          <w:rFonts w:ascii="Times New Roman" w:eastAsia="Calibri" w:hAnsi="Times New Roman" w:cs="Times New Roman"/>
          <w:sz w:val="28"/>
          <w:szCs w:val="28"/>
        </w:rPr>
        <w:t>а</w:t>
      </w:r>
      <w:r w:rsidRPr="008863FE">
        <w:rPr>
          <w:rFonts w:ascii="Times New Roman" w:eastAsia="Calibri" w:hAnsi="Times New Roman" w:cs="Times New Roman"/>
          <w:sz w:val="28"/>
          <w:szCs w:val="28"/>
        </w:rPr>
        <w:t xml:space="preserve"> неустоек (штрафов, пеней) при заключении контракта по результатам закупок, проведенных за единицу товара, работы, услуги.</w:t>
      </w:r>
    </w:p>
    <w:p w:rsidR="00A57B3E" w:rsidRPr="008863FE" w:rsidRDefault="00A57B3E" w:rsidP="00973555">
      <w:pPr>
        <w:pStyle w:val="a4"/>
        <w:spacing w:after="0"/>
        <w:ind w:left="0" w:firstLine="709"/>
        <w:jc w:val="both"/>
        <w:rPr>
          <w:rFonts w:ascii="Times New Roman" w:hAnsi="Times New Roman" w:cs="Times New Roman"/>
          <w:sz w:val="28"/>
          <w:szCs w:val="28"/>
        </w:rPr>
      </w:pPr>
      <w:r w:rsidRPr="008863FE">
        <w:rPr>
          <w:rFonts w:ascii="Times New Roman" w:hAnsi="Times New Roman" w:cs="Times New Roman"/>
          <w:sz w:val="28"/>
          <w:szCs w:val="28"/>
        </w:rPr>
        <w:t>2.</w:t>
      </w:r>
      <w:r w:rsidR="00340B03" w:rsidRPr="008863FE">
        <w:rPr>
          <w:rFonts w:ascii="Times New Roman" w:hAnsi="Times New Roman" w:cs="Times New Roman"/>
          <w:sz w:val="28"/>
          <w:szCs w:val="28"/>
        </w:rPr>
        <w:t>7.</w:t>
      </w:r>
      <w:r w:rsidRPr="008863FE">
        <w:rPr>
          <w:rFonts w:ascii="Times New Roman" w:hAnsi="Times New Roman" w:cs="Times New Roman"/>
          <w:sz w:val="28"/>
          <w:szCs w:val="28"/>
        </w:rPr>
        <w:t xml:space="preserve"> </w:t>
      </w:r>
      <w:r w:rsidRPr="008863FE">
        <w:rPr>
          <w:rFonts w:ascii="Times New Roman" w:eastAsia="Calibri" w:hAnsi="Times New Roman" w:cs="Times New Roman"/>
          <w:sz w:val="28"/>
          <w:szCs w:val="28"/>
        </w:rPr>
        <w:t xml:space="preserve">Для участия в закупках с дополнительными требованиями, определенными постановлением Правительства Российской Федерации </w:t>
      </w:r>
      <w:r w:rsidRPr="008863FE">
        <w:rPr>
          <w:rFonts w:ascii="Times New Roman" w:eastAsia="Calibri" w:hAnsi="Times New Roman" w:cs="Times New Roman"/>
          <w:sz w:val="28"/>
          <w:szCs w:val="28"/>
        </w:rPr>
        <w:br/>
        <w:t xml:space="preserve">от 4 февраля 2015 г. № 99 «Об установлении дополнительных требований </w:t>
      </w:r>
      <w:r w:rsidRPr="008863FE">
        <w:rPr>
          <w:rFonts w:ascii="Times New Roman" w:eastAsia="Calibri" w:hAnsi="Times New Roman" w:cs="Times New Roman"/>
          <w:sz w:val="28"/>
          <w:szCs w:val="28"/>
        </w:rPr>
        <w:br/>
        <w:t xml:space="preserve">к участникам закупки отдельных видов товаров, работ, услуг, случаев отнесения товаров, работ, услуг к товарам, работам, услугам, которые </w:t>
      </w:r>
      <w:r w:rsidRPr="008863FE">
        <w:rPr>
          <w:rFonts w:ascii="Times New Roman" w:eastAsia="Calibri" w:hAnsi="Times New Roman" w:cs="Times New Roman"/>
          <w:sz w:val="28"/>
          <w:szCs w:val="28"/>
        </w:rPr>
        <w:br/>
        <w:t xml:space="preserve">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документов, подтверждающих соответствие участников закупки указанным дополнительным требованиям», предусмотрены разные подходы в зависимости от способа проведения таких закупок. </w:t>
      </w:r>
    </w:p>
    <w:p w:rsidR="00A57B3E" w:rsidRPr="008863FE" w:rsidRDefault="00A57B3E" w:rsidP="00973555">
      <w:pPr>
        <w:pStyle w:val="a4"/>
        <w:spacing w:after="0"/>
        <w:ind w:left="0" w:firstLine="709"/>
        <w:jc w:val="both"/>
        <w:rPr>
          <w:rFonts w:ascii="Times New Roman" w:hAnsi="Times New Roman" w:cs="Times New Roman"/>
          <w:sz w:val="28"/>
          <w:szCs w:val="28"/>
        </w:rPr>
      </w:pPr>
      <w:r w:rsidRPr="008863FE">
        <w:rPr>
          <w:rFonts w:ascii="Times New Roman" w:eastAsia="Calibri" w:hAnsi="Times New Roman" w:cs="Times New Roman"/>
          <w:sz w:val="28"/>
          <w:szCs w:val="28"/>
        </w:rPr>
        <w:lastRenderedPageBreak/>
        <w:t xml:space="preserve">Так, в электронном аукционе заявки подаются только участниками, электронные документы которых размещены в реестре участников закупок, аккредитованных на электронной площадке (заблаговременно). В конкурсе </w:t>
      </w:r>
      <w:r w:rsidRPr="008863FE">
        <w:rPr>
          <w:rFonts w:ascii="Times New Roman" w:eastAsia="Calibri" w:hAnsi="Times New Roman" w:cs="Times New Roman"/>
          <w:sz w:val="28"/>
          <w:szCs w:val="28"/>
        </w:rPr>
        <w:br/>
        <w:t xml:space="preserve">с ограниченным участием в электронной форме такие документы направляются в составе второй части заявки. </w:t>
      </w:r>
    </w:p>
    <w:p w:rsidR="00A57B3E" w:rsidRPr="008863FE" w:rsidRDefault="00A57B3E" w:rsidP="00973555">
      <w:pPr>
        <w:pStyle w:val="a4"/>
        <w:spacing w:after="0"/>
        <w:ind w:left="0" w:firstLine="709"/>
        <w:jc w:val="both"/>
        <w:rPr>
          <w:rFonts w:ascii="Times New Roman" w:eastAsia="Calibri" w:hAnsi="Times New Roman" w:cs="Times New Roman"/>
          <w:sz w:val="28"/>
          <w:szCs w:val="28"/>
        </w:rPr>
      </w:pPr>
      <w:r w:rsidRPr="008863FE">
        <w:rPr>
          <w:rFonts w:ascii="Times New Roman" w:eastAsia="Calibri" w:hAnsi="Times New Roman" w:cs="Times New Roman"/>
          <w:sz w:val="28"/>
          <w:szCs w:val="28"/>
        </w:rPr>
        <w:t>Целесообразно установить единый подход при проведении закупок с дополнительными требованиями.</w:t>
      </w:r>
    </w:p>
    <w:p w:rsidR="00340B03" w:rsidRPr="008863FE" w:rsidRDefault="00340B03" w:rsidP="00973555">
      <w:pPr>
        <w:pStyle w:val="a4"/>
        <w:autoSpaceDE w:val="0"/>
        <w:autoSpaceDN w:val="0"/>
        <w:adjustRightInd w:val="0"/>
        <w:spacing w:after="0"/>
        <w:ind w:left="0" w:firstLine="709"/>
        <w:jc w:val="both"/>
        <w:rPr>
          <w:rFonts w:ascii="Times New Roman" w:hAnsi="Times New Roman" w:cs="Times New Roman"/>
          <w:sz w:val="28"/>
          <w:szCs w:val="28"/>
        </w:rPr>
      </w:pPr>
    </w:p>
    <w:p w:rsidR="007111C8" w:rsidRPr="008863FE" w:rsidRDefault="00A57B3E" w:rsidP="00973555">
      <w:pPr>
        <w:pStyle w:val="a4"/>
        <w:autoSpaceDE w:val="0"/>
        <w:autoSpaceDN w:val="0"/>
        <w:adjustRightInd w:val="0"/>
        <w:spacing w:after="0"/>
        <w:ind w:left="0" w:firstLine="709"/>
        <w:jc w:val="both"/>
        <w:rPr>
          <w:rFonts w:ascii="Times New Roman" w:hAnsi="Times New Roman" w:cs="Times New Roman"/>
          <w:sz w:val="28"/>
          <w:szCs w:val="28"/>
        </w:rPr>
      </w:pPr>
      <w:r w:rsidRPr="008863FE">
        <w:rPr>
          <w:rFonts w:ascii="Times New Roman" w:hAnsi="Times New Roman" w:cs="Times New Roman"/>
          <w:sz w:val="28"/>
          <w:szCs w:val="28"/>
        </w:rPr>
        <w:t>2.</w:t>
      </w:r>
      <w:r w:rsidR="00340B03" w:rsidRPr="008863FE">
        <w:rPr>
          <w:rFonts w:ascii="Times New Roman" w:hAnsi="Times New Roman" w:cs="Times New Roman"/>
          <w:sz w:val="28"/>
          <w:szCs w:val="28"/>
        </w:rPr>
        <w:t>8.</w:t>
      </w:r>
      <w:r w:rsidR="007111C8" w:rsidRPr="008863FE">
        <w:rPr>
          <w:rFonts w:ascii="Times New Roman" w:hAnsi="Times New Roman" w:cs="Times New Roman"/>
          <w:sz w:val="28"/>
          <w:szCs w:val="28"/>
        </w:rPr>
        <w:t xml:space="preserve"> В настоящее время многие субъекты РФ сталкиваются с проблемами, связанными с закупками жилых помещений для детей-сирот, военнослужащих, а также для реализации программ по переселению граждан из аварийного жилья в рамках Закона № 44-ФЗ. </w:t>
      </w:r>
    </w:p>
    <w:p w:rsidR="007111C8" w:rsidRPr="008863FE" w:rsidRDefault="007111C8" w:rsidP="00973555">
      <w:pPr>
        <w:pStyle w:val="a4"/>
        <w:autoSpaceDE w:val="0"/>
        <w:autoSpaceDN w:val="0"/>
        <w:adjustRightInd w:val="0"/>
        <w:spacing w:after="0"/>
        <w:ind w:left="0" w:firstLine="709"/>
        <w:jc w:val="both"/>
        <w:rPr>
          <w:rFonts w:ascii="Times New Roman" w:hAnsi="Times New Roman" w:cs="Times New Roman"/>
          <w:sz w:val="28"/>
          <w:szCs w:val="28"/>
        </w:rPr>
      </w:pPr>
      <w:r w:rsidRPr="008863FE">
        <w:rPr>
          <w:rFonts w:ascii="Times New Roman" w:hAnsi="Times New Roman" w:cs="Times New Roman"/>
          <w:sz w:val="28"/>
          <w:szCs w:val="28"/>
        </w:rPr>
        <w:t xml:space="preserve">Отсутствует единая практика таких закупок в части необходимости установления требований к участникам закупок в соответствии с п. 1 ч.1 ст. 31 Закона № 44-ФЗ, а также требований к составу второй части заявки в соответствии с п. 3 ч.5 ст. 66 Закона № 44-ФЗ. </w:t>
      </w:r>
    </w:p>
    <w:p w:rsidR="007111C8" w:rsidRPr="008863FE" w:rsidRDefault="007111C8" w:rsidP="00973555">
      <w:pPr>
        <w:pStyle w:val="a4"/>
        <w:autoSpaceDE w:val="0"/>
        <w:autoSpaceDN w:val="0"/>
        <w:adjustRightInd w:val="0"/>
        <w:spacing w:after="0"/>
        <w:ind w:left="0" w:firstLine="709"/>
        <w:jc w:val="both"/>
        <w:rPr>
          <w:rFonts w:ascii="Times New Roman" w:hAnsi="Times New Roman" w:cs="Times New Roman"/>
          <w:sz w:val="28"/>
          <w:szCs w:val="28"/>
        </w:rPr>
      </w:pPr>
      <w:r w:rsidRPr="008863FE">
        <w:rPr>
          <w:rFonts w:ascii="Times New Roman" w:hAnsi="Times New Roman" w:cs="Times New Roman"/>
          <w:sz w:val="28"/>
          <w:szCs w:val="28"/>
        </w:rPr>
        <w:t>В соответствии с ч. 1 ст. 209 Гражданского кодекса РФ собственнику принадлежат права владения, пользования и распоряжения своим имуществом. В соответствии с ч. 2 ст. 209 Гражданского кодекса РФ «собственник вправе по своему усмотрению совершать в отношении принадлежащего ему имущества любые действия, … в том числе отчуждать своё имущество в собственность другим лицам». В соответствии с ч. 2 ст. 558 Гражданского кодекса РФ договор продажи жилого дома, квартиры, части жилого дома или квартиры подлежит государственной регистрации и считается заключенным с момента такой регистрации. Согласно ч. 5 ст. 1 Федерального закона от 13.07.2015 № 218-ФЗ «О государственной регистрации недвижимости» государственная регистрация права в Едином государственном реестре недвижимости (далее – ЕГРН) является единственным доказательством существования зарегистрированного права.</w:t>
      </w:r>
    </w:p>
    <w:p w:rsidR="007111C8" w:rsidRPr="008863FE" w:rsidRDefault="007111C8" w:rsidP="00973555">
      <w:pPr>
        <w:pStyle w:val="a4"/>
        <w:autoSpaceDE w:val="0"/>
        <w:autoSpaceDN w:val="0"/>
        <w:adjustRightInd w:val="0"/>
        <w:spacing w:after="0"/>
        <w:ind w:left="0" w:firstLine="709"/>
        <w:jc w:val="both"/>
        <w:rPr>
          <w:rFonts w:ascii="Times New Roman" w:hAnsi="Times New Roman" w:cs="Times New Roman"/>
          <w:sz w:val="28"/>
          <w:szCs w:val="28"/>
        </w:rPr>
      </w:pPr>
      <w:r w:rsidRPr="008863FE">
        <w:rPr>
          <w:rFonts w:ascii="Times New Roman" w:hAnsi="Times New Roman" w:cs="Times New Roman"/>
          <w:sz w:val="28"/>
          <w:szCs w:val="28"/>
        </w:rPr>
        <w:t>Возникает ряд вопросов, связанных с участием в закупке не собственников жилых помещений, а иных участников (риелторские организации, посредники). Также возникает вопрос, связанный с регистрацией контрактов (договоров) на приобретение жилых помещений в ЕГРН и оплатой таких контрактов (договоров) в случае, если участником закупки выступает не собственник помещения, а риелторские организации или посредники, не являющиеся собственник</w:t>
      </w:r>
      <w:r w:rsidR="004F1AEA" w:rsidRPr="008863FE">
        <w:rPr>
          <w:rFonts w:ascii="Times New Roman" w:hAnsi="Times New Roman" w:cs="Times New Roman"/>
          <w:sz w:val="28"/>
          <w:szCs w:val="28"/>
        </w:rPr>
        <w:t>ами</w:t>
      </w:r>
      <w:r w:rsidRPr="008863FE">
        <w:rPr>
          <w:rFonts w:ascii="Times New Roman" w:hAnsi="Times New Roman" w:cs="Times New Roman"/>
          <w:sz w:val="28"/>
          <w:szCs w:val="28"/>
        </w:rPr>
        <w:t xml:space="preserve"> жил</w:t>
      </w:r>
      <w:r w:rsidR="004F1AEA" w:rsidRPr="008863FE">
        <w:rPr>
          <w:rFonts w:ascii="Times New Roman" w:hAnsi="Times New Roman" w:cs="Times New Roman"/>
          <w:sz w:val="28"/>
          <w:szCs w:val="28"/>
        </w:rPr>
        <w:t>ых</w:t>
      </w:r>
      <w:r w:rsidRPr="008863FE">
        <w:rPr>
          <w:rFonts w:ascii="Times New Roman" w:hAnsi="Times New Roman" w:cs="Times New Roman"/>
          <w:sz w:val="28"/>
          <w:szCs w:val="28"/>
        </w:rPr>
        <w:t xml:space="preserve"> помещени</w:t>
      </w:r>
      <w:r w:rsidR="004F1AEA" w:rsidRPr="008863FE">
        <w:rPr>
          <w:rFonts w:ascii="Times New Roman" w:hAnsi="Times New Roman" w:cs="Times New Roman"/>
          <w:sz w:val="28"/>
          <w:szCs w:val="28"/>
        </w:rPr>
        <w:t>й</w:t>
      </w:r>
      <w:r w:rsidRPr="008863FE">
        <w:rPr>
          <w:rFonts w:ascii="Times New Roman" w:hAnsi="Times New Roman" w:cs="Times New Roman"/>
          <w:sz w:val="28"/>
          <w:szCs w:val="28"/>
        </w:rPr>
        <w:t xml:space="preserve">.  </w:t>
      </w:r>
    </w:p>
    <w:p w:rsidR="007111C8" w:rsidRPr="008863FE" w:rsidRDefault="007111C8" w:rsidP="00973555">
      <w:pPr>
        <w:pStyle w:val="a4"/>
        <w:autoSpaceDE w:val="0"/>
        <w:autoSpaceDN w:val="0"/>
        <w:adjustRightInd w:val="0"/>
        <w:spacing w:after="0"/>
        <w:ind w:left="0" w:firstLine="709"/>
        <w:jc w:val="both"/>
        <w:rPr>
          <w:rFonts w:ascii="Times New Roman" w:hAnsi="Times New Roman" w:cs="Times New Roman"/>
          <w:sz w:val="28"/>
          <w:szCs w:val="28"/>
        </w:rPr>
      </w:pPr>
      <w:r w:rsidRPr="008863FE">
        <w:rPr>
          <w:rFonts w:ascii="Times New Roman" w:hAnsi="Times New Roman" w:cs="Times New Roman"/>
          <w:sz w:val="28"/>
          <w:szCs w:val="28"/>
        </w:rPr>
        <w:t xml:space="preserve">Кроме этого, существует проблема определения начальной (максимальной) цены контракта (далее – НМЦК) на приобретение жилых помещений для детей-сирот и переселения граждан из аварийного жилья. В </w:t>
      </w:r>
      <w:r w:rsidRPr="008863FE">
        <w:rPr>
          <w:rFonts w:ascii="Times New Roman" w:hAnsi="Times New Roman" w:cs="Times New Roman"/>
          <w:sz w:val="28"/>
          <w:szCs w:val="28"/>
        </w:rPr>
        <w:lastRenderedPageBreak/>
        <w:t xml:space="preserve">каждом регионе устанавливаются нормативы для жилых помещений таких категорий, а именно максимальное и минимальное количество квадратных метров. Таким образом, заказчики сталкиваются с вопросом расчета НМЦК – от какого количества квадратных метров (минимального или максимального) осуществлять расчет НМЦК. </w:t>
      </w:r>
    </w:p>
    <w:p w:rsidR="007111C8" w:rsidRPr="008863FE" w:rsidRDefault="007111C8" w:rsidP="00973555">
      <w:pPr>
        <w:pStyle w:val="a4"/>
        <w:autoSpaceDE w:val="0"/>
        <w:autoSpaceDN w:val="0"/>
        <w:adjustRightInd w:val="0"/>
        <w:spacing w:after="0"/>
        <w:ind w:left="0" w:firstLine="709"/>
        <w:jc w:val="both"/>
        <w:rPr>
          <w:rFonts w:ascii="Times New Roman" w:hAnsi="Times New Roman" w:cs="Times New Roman"/>
          <w:sz w:val="28"/>
          <w:szCs w:val="28"/>
        </w:rPr>
      </w:pPr>
      <w:r w:rsidRPr="008863FE">
        <w:rPr>
          <w:rFonts w:ascii="Times New Roman" w:hAnsi="Times New Roman" w:cs="Times New Roman"/>
          <w:sz w:val="28"/>
          <w:szCs w:val="28"/>
        </w:rPr>
        <w:t>В связи с тем, что закупка жилых помещений</w:t>
      </w:r>
      <w:r w:rsidR="004F1AEA" w:rsidRPr="008863FE">
        <w:rPr>
          <w:rFonts w:ascii="Times New Roman" w:hAnsi="Times New Roman" w:cs="Times New Roman"/>
          <w:sz w:val="28"/>
          <w:szCs w:val="28"/>
        </w:rPr>
        <w:t>,</w:t>
      </w:r>
      <w:r w:rsidRPr="008863FE">
        <w:rPr>
          <w:rFonts w:ascii="Times New Roman" w:hAnsi="Times New Roman" w:cs="Times New Roman"/>
          <w:sz w:val="28"/>
          <w:szCs w:val="28"/>
        </w:rPr>
        <w:t xml:space="preserve"> помимо Закона № 44-ФЗ</w:t>
      </w:r>
      <w:r w:rsidR="004F1AEA" w:rsidRPr="008863FE">
        <w:rPr>
          <w:rFonts w:ascii="Times New Roman" w:hAnsi="Times New Roman" w:cs="Times New Roman"/>
          <w:sz w:val="28"/>
          <w:szCs w:val="28"/>
        </w:rPr>
        <w:t>,</w:t>
      </w:r>
      <w:r w:rsidRPr="008863FE">
        <w:rPr>
          <w:rFonts w:ascii="Times New Roman" w:hAnsi="Times New Roman" w:cs="Times New Roman"/>
          <w:sz w:val="28"/>
          <w:szCs w:val="28"/>
        </w:rPr>
        <w:t xml:space="preserve"> регулируется особыми нормами гражданского законодательства, а также  законодательства о государственной регистрации недвижимости, необходимо закрепить отдельными регламентами порядок </w:t>
      </w:r>
      <w:r w:rsidR="004F1AEA" w:rsidRPr="008863FE">
        <w:rPr>
          <w:rFonts w:ascii="Times New Roman" w:hAnsi="Times New Roman" w:cs="Times New Roman"/>
          <w:sz w:val="28"/>
          <w:szCs w:val="28"/>
        </w:rPr>
        <w:t>их проведения и расчета НМЦК</w:t>
      </w:r>
      <w:r w:rsidRPr="008863FE">
        <w:rPr>
          <w:rFonts w:ascii="Times New Roman" w:hAnsi="Times New Roman" w:cs="Times New Roman"/>
          <w:sz w:val="28"/>
          <w:szCs w:val="28"/>
        </w:rPr>
        <w:t>.</w:t>
      </w:r>
    </w:p>
    <w:p w:rsidR="00973555" w:rsidRPr="008863FE" w:rsidRDefault="00973555" w:rsidP="00973555">
      <w:pPr>
        <w:pStyle w:val="a4"/>
        <w:autoSpaceDE w:val="0"/>
        <w:autoSpaceDN w:val="0"/>
        <w:adjustRightInd w:val="0"/>
        <w:spacing w:after="0"/>
        <w:ind w:left="0" w:firstLine="709"/>
        <w:jc w:val="both"/>
        <w:rPr>
          <w:rFonts w:ascii="Times New Roman" w:hAnsi="Times New Roman" w:cs="Times New Roman"/>
          <w:sz w:val="28"/>
          <w:szCs w:val="28"/>
        </w:rPr>
      </w:pPr>
    </w:p>
    <w:p w:rsidR="00522453" w:rsidRPr="008863FE" w:rsidRDefault="002844F4" w:rsidP="00973555">
      <w:pPr>
        <w:pStyle w:val="a4"/>
        <w:autoSpaceDE w:val="0"/>
        <w:autoSpaceDN w:val="0"/>
        <w:adjustRightInd w:val="0"/>
        <w:spacing w:after="0"/>
        <w:ind w:left="0" w:firstLine="709"/>
        <w:jc w:val="both"/>
        <w:rPr>
          <w:rFonts w:ascii="Times New Roman" w:hAnsi="Times New Roman" w:cs="Times New Roman"/>
          <w:sz w:val="28"/>
          <w:szCs w:val="28"/>
        </w:rPr>
      </w:pPr>
      <w:r w:rsidRPr="008863FE">
        <w:rPr>
          <w:rFonts w:ascii="Times New Roman" w:hAnsi="Times New Roman" w:cs="Times New Roman"/>
          <w:sz w:val="28"/>
          <w:szCs w:val="28"/>
        </w:rPr>
        <w:t>2.</w:t>
      </w:r>
      <w:r w:rsidR="00D1672C" w:rsidRPr="008863FE">
        <w:rPr>
          <w:rFonts w:ascii="Times New Roman" w:hAnsi="Times New Roman" w:cs="Times New Roman"/>
          <w:sz w:val="28"/>
          <w:szCs w:val="28"/>
        </w:rPr>
        <w:t>9</w:t>
      </w:r>
      <w:r w:rsidRPr="008863FE">
        <w:rPr>
          <w:rFonts w:ascii="Times New Roman" w:hAnsi="Times New Roman" w:cs="Times New Roman"/>
          <w:sz w:val="28"/>
          <w:szCs w:val="28"/>
        </w:rPr>
        <w:t xml:space="preserve">. </w:t>
      </w:r>
      <w:r w:rsidR="00522453" w:rsidRPr="008863FE">
        <w:rPr>
          <w:rFonts w:ascii="Times New Roman" w:hAnsi="Times New Roman" w:cs="Times New Roman"/>
          <w:sz w:val="28"/>
          <w:szCs w:val="28"/>
        </w:rPr>
        <w:t>В рамках</w:t>
      </w:r>
      <w:r w:rsidRPr="008863FE">
        <w:rPr>
          <w:rFonts w:ascii="Times New Roman" w:hAnsi="Times New Roman" w:cs="Times New Roman"/>
          <w:sz w:val="28"/>
          <w:szCs w:val="28"/>
        </w:rPr>
        <w:t xml:space="preserve"> ВКС с Центральным аппаратом ФАС России по вопросу заключения контр</w:t>
      </w:r>
      <w:r w:rsidR="00522453" w:rsidRPr="008863FE">
        <w:rPr>
          <w:rFonts w:ascii="Times New Roman" w:hAnsi="Times New Roman" w:cs="Times New Roman"/>
          <w:sz w:val="28"/>
          <w:szCs w:val="28"/>
        </w:rPr>
        <w:t>а</w:t>
      </w:r>
      <w:r w:rsidRPr="008863FE">
        <w:rPr>
          <w:rFonts w:ascii="Times New Roman" w:hAnsi="Times New Roman" w:cs="Times New Roman"/>
          <w:sz w:val="28"/>
          <w:szCs w:val="28"/>
        </w:rPr>
        <w:t xml:space="preserve">кта с участником закупки, с которым заключается контракт при уклонении от заключения контракта победителя в соответствии с ч. 17.1 ст. 95 </w:t>
      </w:r>
      <w:r w:rsidR="00522453" w:rsidRPr="008863FE">
        <w:rPr>
          <w:rFonts w:ascii="Times New Roman" w:hAnsi="Times New Roman" w:cs="Times New Roman"/>
          <w:sz w:val="28"/>
          <w:szCs w:val="28"/>
        </w:rPr>
        <w:t>Закона № 44-ФЗ</w:t>
      </w:r>
      <w:r w:rsidRPr="008863FE">
        <w:rPr>
          <w:rFonts w:ascii="Times New Roman" w:hAnsi="Times New Roman" w:cs="Times New Roman"/>
          <w:sz w:val="28"/>
          <w:szCs w:val="28"/>
        </w:rPr>
        <w:t>,</w:t>
      </w:r>
      <w:r w:rsidR="00522453" w:rsidRPr="008863FE">
        <w:rPr>
          <w:rFonts w:ascii="Times New Roman" w:hAnsi="Times New Roman" w:cs="Times New Roman"/>
          <w:sz w:val="28"/>
          <w:szCs w:val="28"/>
        </w:rPr>
        <w:t xml:space="preserve"> неоднократно озвучивалось мнение, что контракт можно заключать в соответствии с указанными положениями Закона о контрактной системе только в случае одностороннего отказа заказчика от заключения контракта. Аналогичная позиция встречается в письмах Министерства финансов РФ, например письмо Минфина России от 17.06.2020 № 24-03-07/51940.</w:t>
      </w:r>
    </w:p>
    <w:p w:rsidR="002844F4" w:rsidRPr="008863FE" w:rsidRDefault="00522453" w:rsidP="00973555">
      <w:pPr>
        <w:pStyle w:val="a4"/>
        <w:autoSpaceDE w:val="0"/>
        <w:autoSpaceDN w:val="0"/>
        <w:adjustRightInd w:val="0"/>
        <w:spacing w:after="0"/>
        <w:ind w:left="0" w:firstLine="709"/>
        <w:jc w:val="both"/>
        <w:rPr>
          <w:rFonts w:ascii="Times New Roman" w:hAnsi="Times New Roman" w:cs="Times New Roman"/>
          <w:sz w:val="28"/>
          <w:szCs w:val="28"/>
        </w:rPr>
      </w:pPr>
      <w:r w:rsidRPr="008863FE">
        <w:rPr>
          <w:rFonts w:ascii="Times New Roman" w:hAnsi="Times New Roman" w:cs="Times New Roman"/>
          <w:sz w:val="28"/>
          <w:szCs w:val="28"/>
        </w:rPr>
        <w:t xml:space="preserve"> При этом, в ч. 17.1 ст. 95 Закона № 44-ФЗ указано, что заключение контракта возможно в случае</w:t>
      </w:r>
      <w:r w:rsidRPr="008863FE">
        <w:t xml:space="preserve"> </w:t>
      </w:r>
      <w:r w:rsidRPr="008863FE">
        <w:rPr>
          <w:rFonts w:ascii="Times New Roman" w:hAnsi="Times New Roman" w:cs="Times New Roman"/>
          <w:sz w:val="28"/>
          <w:szCs w:val="28"/>
        </w:rPr>
        <w:t>расторжения контракта по основаниям, предусмотренным частью 8 статьи 95, то есть в случае расторжения контракта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522453" w:rsidRPr="008863FE" w:rsidRDefault="00522453" w:rsidP="00EC24A0">
      <w:pPr>
        <w:pStyle w:val="a4"/>
        <w:autoSpaceDE w:val="0"/>
        <w:autoSpaceDN w:val="0"/>
        <w:adjustRightInd w:val="0"/>
        <w:spacing w:after="0"/>
        <w:ind w:left="0" w:firstLine="709"/>
        <w:jc w:val="both"/>
        <w:rPr>
          <w:rFonts w:ascii="Times New Roman" w:hAnsi="Times New Roman" w:cs="Times New Roman"/>
          <w:sz w:val="28"/>
          <w:szCs w:val="28"/>
        </w:rPr>
      </w:pPr>
      <w:r w:rsidRPr="008863FE">
        <w:rPr>
          <w:rFonts w:ascii="Times New Roman" w:hAnsi="Times New Roman" w:cs="Times New Roman"/>
          <w:sz w:val="28"/>
          <w:szCs w:val="28"/>
        </w:rPr>
        <w:t>В этой связи полагаем необходимым внести соответствующие изменения в ч. 17.1 ст. 95 Закона № 44-ФЗ. В противном случае, в рамках действующего законодательства заключение контракта по вышеуказанной части 95 статьи возможно в случае расторжения контракта по любому из предусмотренных оснований.</w:t>
      </w:r>
    </w:p>
    <w:p w:rsidR="00EC24A0" w:rsidRPr="008863FE" w:rsidRDefault="003E5444" w:rsidP="00EC24A0">
      <w:pPr>
        <w:autoSpaceDE w:val="0"/>
        <w:autoSpaceDN w:val="0"/>
        <w:adjustRightInd w:val="0"/>
        <w:spacing w:after="0"/>
        <w:ind w:firstLine="709"/>
        <w:jc w:val="both"/>
        <w:rPr>
          <w:rFonts w:ascii="Times New Roman" w:hAnsi="Times New Roman" w:cs="Times New Roman"/>
          <w:sz w:val="28"/>
          <w:szCs w:val="28"/>
        </w:rPr>
      </w:pPr>
      <w:r w:rsidRPr="008863FE">
        <w:rPr>
          <w:rFonts w:ascii="Times New Roman" w:hAnsi="Times New Roman" w:cs="Times New Roman"/>
          <w:sz w:val="28"/>
          <w:szCs w:val="28"/>
        </w:rPr>
        <w:t>2.1</w:t>
      </w:r>
      <w:r w:rsidR="00EC24A0" w:rsidRPr="008863FE">
        <w:rPr>
          <w:rFonts w:ascii="Times New Roman" w:hAnsi="Times New Roman" w:cs="Times New Roman"/>
          <w:sz w:val="28"/>
          <w:szCs w:val="28"/>
        </w:rPr>
        <w:t>0.</w:t>
      </w:r>
      <w:r w:rsidRPr="008863FE">
        <w:rPr>
          <w:rFonts w:ascii="Times New Roman" w:hAnsi="Times New Roman" w:cs="Times New Roman"/>
          <w:sz w:val="28"/>
          <w:szCs w:val="28"/>
        </w:rPr>
        <w:t xml:space="preserve"> На сегодняшний день не урегулирован вопрос действий заказчика </w:t>
      </w:r>
      <w:r w:rsidR="00EC24A0" w:rsidRPr="008863FE">
        <w:rPr>
          <w:rFonts w:ascii="Times New Roman" w:hAnsi="Times New Roman" w:cs="Times New Roman"/>
          <w:sz w:val="28"/>
          <w:szCs w:val="28"/>
        </w:rPr>
        <w:t>(при троекратном в течение одного квартала отклонении заявок участника закупок) по перечислению в соответствующий бюджет бюджетной системы Российской Федерации денежных сумм по банковской гарантии, представленной таким участником в качестве обеспечения заявки.</w:t>
      </w:r>
    </w:p>
    <w:p w:rsidR="00EC24A0" w:rsidRPr="008863FE" w:rsidRDefault="00EC24A0" w:rsidP="00EC24A0">
      <w:pPr>
        <w:autoSpaceDE w:val="0"/>
        <w:autoSpaceDN w:val="0"/>
        <w:adjustRightInd w:val="0"/>
        <w:spacing w:after="0"/>
        <w:ind w:firstLine="709"/>
        <w:jc w:val="both"/>
        <w:rPr>
          <w:rFonts w:ascii="Times New Roman" w:hAnsi="Times New Roman" w:cs="Times New Roman"/>
          <w:sz w:val="28"/>
          <w:szCs w:val="28"/>
        </w:rPr>
      </w:pPr>
      <w:r w:rsidRPr="008863FE">
        <w:rPr>
          <w:rFonts w:ascii="Times New Roman" w:hAnsi="Times New Roman" w:cs="Times New Roman"/>
          <w:sz w:val="28"/>
          <w:szCs w:val="28"/>
        </w:rPr>
        <w:t xml:space="preserve">В этой связи полагаем необходимым внести соответствующие дополнения в ч. 27 ст. 44 Закона № 44-ФЗ. В рамках действующего </w:t>
      </w:r>
      <w:proofErr w:type="gramStart"/>
      <w:r w:rsidRPr="008863FE">
        <w:rPr>
          <w:rFonts w:ascii="Times New Roman" w:hAnsi="Times New Roman" w:cs="Times New Roman"/>
          <w:sz w:val="28"/>
          <w:szCs w:val="28"/>
        </w:rPr>
        <w:t>законодательства</w:t>
      </w:r>
      <w:proofErr w:type="gramEnd"/>
      <w:r w:rsidRPr="008863FE">
        <w:rPr>
          <w:rFonts w:ascii="Times New Roman" w:hAnsi="Times New Roman" w:cs="Times New Roman"/>
          <w:sz w:val="28"/>
          <w:szCs w:val="28"/>
        </w:rPr>
        <w:t xml:space="preserve"> если в течение одного квартала календарного года на одной </w:t>
      </w:r>
      <w:r w:rsidRPr="008863FE">
        <w:rPr>
          <w:rFonts w:ascii="Times New Roman" w:hAnsi="Times New Roman" w:cs="Times New Roman"/>
          <w:sz w:val="28"/>
          <w:szCs w:val="28"/>
        </w:rPr>
        <w:lastRenderedPageBreak/>
        <w:t xml:space="preserve">электронной площадке в отношении трех и более заявок участника закупки комиссиями по осуществлению закупок приняты решения о несоответствии указанных заявок требованиям, предусмотренным документацией о закупке, по основаниям, установленным пунктами 1 и 2 части 4 статьи 54.7, пунктами 1 и 2 части 6 статьи 69 </w:t>
      </w:r>
      <w:r w:rsidR="006C40AA" w:rsidRPr="008863FE">
        <w:rPr>
          <w:rFonts w:ascii="Times New Roman" w:hAnsi="Times New Roman" w:cs="Times New Roman"/>
          <w:sz w:val="28"/>
          <w:szCs w:val="28"/>
        </w:rPr>
        <w:t>З</w:t>
      </w:r>
      <w:r w:rsidRPr="008863FE">
        <w:rPr>
          <w:rFonts w:ascii="Times New Roman" w:hAnsi="Times New Roman" w:cs="Times New Roman"/>
          <w:sz w:val="28"/>
          <w:szCs w:val="28"/>
        </w:rPr>
        <w:t>акона</w:t>
      </w:r>
      <w:r w:rsidR="006C40AA" w:rsidRPr="008863FE">
        <w:rPr>
          <w:rFonts w:ascii="Times New Roman" w:hAnsi="Times New Roman" w:cs="Times New Roman"/>
          <w:sz w:val="28"/>
          <w:szCs w:val="28"/>
        </w:rPr>
        <w:t xml:space="preserve"> № 44-ФЗ</w:t>
      </w:r>
      <w:r w:rsidRPr="008863FE">
        <w:rPr>
          <w:rFonts w:ascii="Times New Roman" w:hAnsi="Times New Roman" w:cs="Times New Roman"/>
          <w:sz w:val="28"/>
          <w:szCs w:val="28"/>
        </w:rPr>
        <w:t xml:space="preserve">, </w:t>
      </w:r>
      <w:r w:rsidR="00CA6285" w:rsidRPr="008863FE">
        <w:rPr>
          <w:rFonts w:ascii="Times New Roman" w:hAnsi="Times New Roman" w:cs="Times New Roman"/>
          <w:sz w:val="28"/>
          <w:szCs w:val="28"/>
        </w:rPr>
        <w:t xml:space="preserve">денежные средства, заблокированные на специальном счете участника закупки в размере обеспечения каждой третьей такой заявки, </w:t>
      </w:r>
      <w:r w:rsidR="006C40AA" w:rsidRPr="008863FE">
        <w:rPr>
          <w:rFonts w:ascii="Times New Roman" w:hAnsi="Times New Roman" w:cs="Times New Roman"/>
          <w:sz w:val="28"/>
          <w:szCs w:val="28"/>
        </w:rPr>
        <w:t>подлежат перечислению в соответствующий бюджет бюджетной системы Российской Федерации только</w:t>
      </w:r>
      <w:r w:rsidR="00CA6285" w:rsidRPr="008863FE">
        <w:rPr>
          <w:rFonts w:ascii="Times New Roman" w:hAnsi="Times New Roman" w:cs="Times New Roman"/>
          <w:sz w:val="28"/>
          <w:szCs w:val="28"/>
        </w:rPr>
        <w:t xml:space="preserve">. То есть вопрос урегулирован </w:t>
      </w:r>
      <w:r w:rsidR="006C40AA" w:rsidRPr="008863FE">
        <w:rPr>
          <w:rFonts w:ascii="Times New Roman" w:hAnsi="Times New Roman" w:cs="Times New Roman"/>
          <w:sz w:val="28"/>
          <w:szCs w:val="28"/>
        </w:rPr>
        <w:t>только в том случае, если участник закупки предоставил обеспечение заявки путем блокирования денежных средств на специальном счете участника закупки.</w:t>
      </w:r>
      <w:r w:rsidR="00CA6285" w:rsidRPr="008863FE">
        <w:rPr>
          <w:rFonts w:ascii="Times New Roman" w:hAnsi="Times New Roman" w:cs="Times New Roman"/>
          <w:sz w:val="28"/>
          <w:szCs w:val="28"/>
        </w:rPr>
        <w:t xml:space="preserve"> При этом в случае предоставления банковской гарантии в качестве обеспечения заявки подобный механизм отсутствует. </w:t>
      </w:r>
    </w:p>
    <w:p w:rsidR="00EF02F5" w:rsidRPr="008863FE" w:rsidRDefault="00ED2BC8" w:rsidP="00EC24A0">
      <w:pPr>
        <w:pStyle w:val="a4"/>
        <w:autoSpaceDE w:val="0"/>
        <w:autoSpaceDN w:val="0"/>
        <w:adjustRightInd w:val="0"/>
        <w:spacing w:after="0"/>
        <w:ind w:left="0" w:firstLine="709"/>
        <w:jc w:val="both"/>
        <w:rPr>
          <w:rFonts w:ascii="Times New Roman" w:hAnsi="Times New Roman" w:cs="Times New Roman"/>
          <w:sz w:val="28"/>
          <w:szCs w:val="28"/>
        </w:rPr>
      </w:pPr>
      <w:r w:rsidRPr="008863FE">
        <w:rPr>
          <w:rFonts w:ascii="Times New Roman" w:hAnsi="Times New Roman" w:cs="Times New Roman"/>
          <w:sz w:val="28"/>
          <w:szCs w:val="28"/>
        </w:rPr>
        <w:t>2.1</w:t>
      </w:r>
      <w:r w:rsidR="00EC24A0" w:rsidRPr="008863FE">
        <w:rPr>
          <w:rFonts w:ascii="Times New Roman" w:hAnsi="Times New Roman" w:cs="Times New Roman"/>
          <w:sz w:val="28"/>
          <w:szCs w:val="28"/>
        </w:rPr>
        <w:t>1.</w:t>
      </w:r>
      <w:r w:rsidRPr="008863FE">
        <w:rPr>
          <w:rFonts w:ascii="Times New Roman" w:hAnsi="Times New Roman" w:cs="Times New Roman"/>
          <w:sz w:val="28"/>
          <w:szCs w:val="28"/>
        </w:rPr>
        <w:t xml:space="preserve"> Полагаем, что требует </w:t>
      </w:r>
      <w:r w:rsidR="000858FF" w:rsidRPr="008863FE">
        <w:rPr>
          <w:rFonts w:ascii="Times New Roman" w:hAnsi="Times New Roman" w:cs="Times New Roman"/>
          <w:sz w:val="28"/>
          <w:szCs w:val="28"/>
        </w:rPr>
        <w:t>особого</w:t>
      </w:r>
      <w:r w:rsidRPr="008863FE">
        <w:rPr>
          <w:rFonts w:ascii="Times New Roman" w:hAnsi="Times New Roman" w:cs="Times New Roman"/>
          <w:sz w:val="28"/>
          <w:szCs w:val="28"/>
        </w:rPr>
        <w:t xml:space="preserve"> внимания вопрос, связанный с п</w:t>
      </w:r>
      <w:r w:rsidR="000858FF" w:rsidRPr="008863FE">
        <w:rPr>
          <w:rFonts w:ascii="Times New Roman" w:hAnsi="Times New Roman" w:cs="Times New Roman"/>
          <w:sz w:val="28"/>
          <w:szCs w:val="28"/>
        </w:rPr>
        <w:t>риобретением</w:t>
      </w:r>
      <w:r w:rsidRPr="008863FE">
        <w:rPr>
          <w:rFonts w:ascii="Times New Roman" w:hAnsi="Times New Roman" w:cs="Times New Roman"/>
          <w:sz w:val="28"/>
          <w:szCs w:val="28"/>
        </w:rPr>
        <w:t xml:space="preserve"> заказчиками почтовых марок и маркированных конвертов. В настоящее время заказчики вынуждены при осуществлении закупки указанных товаров проводить конкурентные процедуры определения поставщиков либо осуществлять закупку в соответствии с п. 4 (п. 5) ч. 1 ст. 93 Закона № 44-ФЗ. Однако, в связи с тем, что </w:t>
      </w:r>
      <w:r w:rsidR="000858FF" w:rsidRPr="008863FE">
        <w:rPr>
          <w:rFonts w:ascii="Times New Roman" w:hAnsi="Times New Roman" w:cs="Times New Roman"/>
          <w:sz w:val="28"/>
          <w:szCs w:val="28"/>
        </w:rPr>
        <w:t xml:space="preserve">стоимость почтовых марок и маркированных конвертов строго фиксирована и не может изменяться в результате проведения процедуры определения поставщика, а также в связи с тем, что </w:t>
      </w:r>
      <w:r w:rsidRPr="008863FE">
        <w:rPr>
          <w:rFonts w:ascii="Times New Roman" w:hAnsi="Times New Roman" w:cs="Times New Roman"/>
          <w:sz w:val="28"/>
          <w:szCs w:val="28"/>
        </w:rPr>
        <w:t xml:space="preserve">осуществить такую поставку может только </w:t>
      </w:r>
      <w:r w:rsidR="000858FF" w:rsidRPr="008863FE">
        <w:rPr>
          <w:rFonts w:ascii="Times New Roman" w:hAnsi="Times New Roman" w:cs="Times New Roman"/>
          <w:sz w:val="28"/>
          <w:szCs w:val="28"/>
        </w:rPr>
        <w:t xml:space="preserve">АО «Почта России», проведение каких-либо конкурентных процедур не имеет смысла. В этой связи предлагаем </w:t>
      </w:r>
      <w:r w:rsidR="00EF02F5" w:rsidRPr="008863FE">
        <w:rPr>
          <w:rFonts w:ascii="Times New Roman" w:hAnsi="Times New Roman" w:cs="Times New Roman"/>
          <w:sz w:val="28"/>
          <w:szCs w:val="28"/>
        </w:rPr>
        <w:t xml:space="preserve">дополнить часть 1 статьи 93 Закона № 44-ФЗ пунктом, позволяющим осуществлять закупки почтовых марок и маркированных конвертов у единственного поставщика. </w:t>
      </w:r>
    </w:p>
    <w:p w:rsidR="00ED2BC8" w:rsidRPr="008863FE" w:rsidRDefault="000858FF" w:rsidP="00973555">
      <w:pPr>
        <w:pStyle w:val="a4"/>
        <w:autoSpaceDE w:val="0"/>
        <w:autoSpaceDN w:val="0"/>
        <w:adjustRightInd w:val="0"/>
        <w:spacing w:after="0"/>
        <w:ind w:left="0" w:firstLine="709"/>
        <w:jc w:val="both"/>
        <w:rPr>
          <w:rFonts w:ascii="Times New Roman" w:hAnsi="Times New Roman" w:cs="Times New Roman"/>
          <w:sz w:val="28"/>
          <w:szCs w:val="28"/>
        </w:rPr>
      </w:pPr>
      <w:r w:rsidRPr="008863FE">
        <w:rPr>
          <w:rFonts w:ascii="Times New Roman" w:hAnsi="Times New Roman" w:cs="Times New Roman"/>
          <w:sz w:val="28"/>
          <w:szCs w:val="28"/>
        </w:rPr>
        <w:t xml:space="preserve"> </w:t>
      </w:r>
    </w:p>
    <w:p w:rsidR="00F51A54" w:rsidRPr="008863FE" w:rsidRDefault="00F51A54" w:rsidP="00973555">
      <w:pPr>
        <w:autoSpaceDE w:val="0"/>
        <w:autoSpaceDN w:val="0"/>
        <w:adjustRightInd w:val="0"/>
        <w:spacing w:after="0"/>
        <w:ind w:firstLine="709"/>
        <w:jc w:val="center"/>
        <w:rPr>
          <w:rFonts w:ascii="Times New Roman" w:hAnsi="Times New Roman" w:cs="Times New Roman"/>
          <w:b/>
          <w:sz w:val="28"/>
          <w:szCs w:val="28"/>
        </w:rPr>
      </w:pPr>
      <w:r w:rsidRPr="008863FE">
        <w:rPr>
          <w:rFonts w:ascii="Times New Roman" w:hAnsi="Times New Roman" w:cs="Times New Roman"/>
          <w:b/>
          <w:sz w:val="28"/>
          <w:szCs w:val="28"/>
        </w:rPr>
        <w:t>БЛОК 3. Вопросы, связанные с установлением административной ответственности за нарушения в сфере контрактной системы.</w:t>
      </w:r>
    </w:p>
    <w:p w:rsidR="00F51A54" w:rsidRPr="008863FE" w:rsidRDefault="00F51A54" w:rsidP="00973555">
      <w:pPr>
        <w:autoSpaceDE w:val="0"/>
        <w:autoSpaceDN w:val="0"/>
        <w:adjustRightInd w:val="0"/>
        <w:spacing w:after="0"/>
        <w:ind w:firstLine="709"/>
        <w:jc w:val="center"/>
        <w:rPr>
          <w:rFonts w:ascii="Times New Roman" w:hAnsi="Times New Roman" w:cs="Times New Roman"/>
          <w:b/>
          <w:sz w:val="28"/>
          <w:szCs w:val="28"/>
        </w:rPr>
      </w:pPr>
    </w:p>
    <w:p w:rsidR="00F22CB5" w:rsidRPr="008863FE" w:rsidRDefault="00F51A54" w:rsidP="00973555">
      <w:pPr>
        <w:autoSpaceDE w:val="0"/>
        <w:autoSpaceDN w:val="0"/>
        <w:adjustRightInd w:val="0"/>
        <w:spacing w:after="0"/>
        <w:ind w:firstLine="709"/>
        <w:jc w:val="both"/>
        <w:rPr>
          <w:rFonts w:ascii="Times New Roman" w:hAnsi="Times New Roman" w:cs="Times New Roman"/>
          <w:sz w:val="28"/>
          <w:szCs w:val="28"/>
        </w:rPr>
      </w:pPr>
      <w:r w:rsidRPr="008863FE">
        <w:rPr>
          <w:rFonts w:ascii="Times New Roman" w:hAnsi="Times New Roman" w:cs="Times New Roman"/>
          <w:sz w:val="28"/>
          <w:szCs w:val="28"/>
        </w:rPr>
        <w:t>3.1</w:t>
      </w:r>
      <w:r w:rsidR="00340B03" w:rsidRPr="008863FE">
        <w:rPr>
          <w:rFonts w:ascii="Times New Roman" w:hAnsi="Times New Roman" w:cs="Times New Roman"/>
          <w:sz w:val="28"/>
          <w:szCs w:val="28"/>
        </w:rPr>
        <w:t>.</w:t>
      </w:r>
      <w:r w:rsidRPr="008863FE">
        <w:rPr>
          <w:rFonts w:ascii="Times New Roman" w:hAnsi="Times New Roman" w:cs="Times New Roman"/>
          <w:sz w:val="28"/>
          <w:szCs w:val="28"/>
        </w:rPr>
        <w:t xml:space="preserve"> </w:t>
      </w:r>
      <w:r w:rsidR="00BE63B5" w:rsidRPr="008863FE">
        <w:rPr>
          <w:rFonts w:ascii="Times New Roman" w:hAnsi="Times New Roman" w:cs="Times New Roman"/>
          <w:sz w:val="28"/>
          <w:szCs w:val="28"/>
        </w:rPr>
        <w:t xml:space="preserve">В настоящее время Кодекс об административных правонарушениях </w:t>
      </w:r>
      <w:r w:rsidR="00D201E1" w:rsidRPr="008863FE">
        <w:rPr>
          <w:rFonts w:ascii="Times New Roman" w:hAnsi="Times New Roman" w:cs="Times New Roman"/>
          <w:sz w:val="28"/>
          <w:szCs w:val="28"/>
        </w:rPr>
        <w:t xml:space="preserve">РФ </w:t>
      </w:r>
      <w:r w:rsidR="00F22CB5" w:rsidRPr="008863FE">
        <w:rPr>
          <w:rFonts w:ascii="Times New Roman" w:hAnsi="Times New Roman" w:cs="Times New Roman"/>
          <w:sz w:val="28"/>
          <w:szCs w:val="28"/>
        </w:rPr>
        <w:t xml:space="preserve">(далее – КОАП) </w:t>
      </w:r>
      <w:r w:rsidR="00BE63B5" w:rsidRPr="008863FE">
        <w:rPr>
          <w:rFonts w:ascii="Times New Roman" w:hAnsi="Times New Roman" w:cs="Times New Roman"/>
          <w:sz w:val="28"/>
          <w:szCs w:val="28"/>
        </w:rPr>
        <w:t xml:space="preserve">содержит большое количество </w:t>
      </w:r>
      <w:r w:rsidR="00A04352" w:rsidRPr="008863FE">
        <w:rPr>
          <w:rFonts w:ascii="Times New Roman" w:hAnsi="Times New Roman" w:cs="Times New Roman"/>
          <w:sz w:val="28"/>
          <w:szCs w:val="28"/>
        </w:rPr>
        <w:t xml:space="preserve">мер административной ответственности заказчиков (должностных лиц) за нарушения законодательства о контрактной системе. </w:t>
      </w:r>
      <w:r w:rsidR="00D201E1" w:rsidRPr="008863FE">
        <w:rPr>
          <w:rFonts w:ascii="Times New Roman" w:hAnsi="Times New Roman" w:cs="Times New Roman"/>
          <w:sz w:val="28"/>
          <w:szCs w:val="28"/>
        </w:rPr>
        <w:t xml:space="preserve">Участники мероприятия полагают, что  часть норм являются избыточными и </w:t>
      </w:r>
      <w:r w:rsidR="00F22CB5" w:rsidRPr="008863FE">
        <w:rPr>
          <w:rFonts w:ascii="Times New Roman" w:hAnsi="Times New Roman" w:cs="Times New Roman"/>
          <w:sz w:val="28"/>
          <w:szCs w:val="28"/>
        </w:rPr>
        <w:t xml:space="preserve">не </w:t>
      </w:r>
      <w:r w:rsidR="00D201E1" w:rsidRPr="008863FE">
        <w:rPr>
          <w:rFonts w:ascii="Times New Roman" w:hAnsi="Times New Roman" w:cs="Times New Roman"/>
          <w:sz w:val="28"/>
          <w:szCs w:val="28"/>
        </w:rPr>
        <w:t xml:space="preserve">способствуют решению основной задачи привлечения к ответственности виновных лиц – предупреждению новых правонарушений. Ввиду недостаточной конкретизации норм законодательства о контрактной системе, большого количества неоднозначно трактуемых заказчиками (уполномоченными </w:t>
      </w:r>
      <w:r w:rsidR="00D201E1" w:rsidRPr="008863FE">
        <w:rPr>
          <w:rFonts w:ascii="Times New Roman" w:hAnsi="Times New Roman" w:cs="Times New Roman"/>
          <w:sz w:val="28"/>
          <w:szCs w:val="28"/>
        </w:rPr>
        <w:lastRenderedPageBreak/>
        <w:t xml:space="preserve">органами) и контрольными органами положений законодательства предлагается смягчить часть мер ответственности для должностных лиц. Полагаем, что требуют корректировки в части уменьшения размеров административных штрафов санкции за правонарушения, предусмотренные </w:t>
      </w:r>
      <w:r w:rsidR="00F22CB5" w:rsidRPr="008863FE">
        <w:rPr>
          <w:rFonts w:ascii="Times New Roman" w:hAnsi="Times New Roman" w:cs="Times New Roman"/>
          <w:sz w:val="28"/>
          <w:szCs w:val="28"/>
        </w:rPr>
        <w:t>статьями</w:t>
      </w:r>
      <w:r w:rsidR="00D201E1" w:rsidRPr="008863FE">
        <w:rPr>
          <w:rFonts w:ascii="Times New Roman" w:hAnsi="Times New Roman" w:cs="Times New Roman"/>
          <w:sz w:val="28"/>
          <w:szCs w:val="28"/>
        </w:rPr>
        <w:t xml:space="preserve"> 7.29, 7.29.3, </w:t>
      </w:r>
      <w:r w:rsidR="00F22CB5" w:rsidRPr="008863FE">
        <w:rPr>
          <w:rFonts w:ascii="Times New Roman" w:hAnsi="Times New Roman" w:cs="Times New Roman"/>
          <w:sz w:val="28"/>
          <w:szCs w:val="28"/>
        </w:rPr>
        <w:t xml:space="preserve">частей 1.1, 7, 8, 11, статьи 7.30, части 2 статьи 7.31, частей 3, 6 статьи 7.32, части 1 статьи 7.32.5 КОАП. </w:t>
      </w:r>
    </w:p>
    <w:p w:rsidR="00BD0C2A" w:rsidRPr="008863FE" w:rsidRDefault="00BD0C2A" w:rsidP="00973555">
      <w:pPr>
        <w:autoSpaceDE w:val="0"/>
        <w:autoSpaceDN w:val="0"/>
        <w:adjustRightInd w:val="0"/>
        <w:spacing w:after="0"/>
        <w:ind w:firstLine="708"/>
        <w:jc w:val="both"/>
        <w:rPr>
          <w:rFonts w:ascii="Times New Roman" w:hAnsi="Times New Roman" w:cs="Times New Roman"/>
          <w:sz w:val="28"/>
          <w:szCs w:val="28"/>
        </w:rPr>
      </w:pPr>
      <w:r w:rsidRPr="008863FE">
        <w:rPr>
          <w:rFonts w:ascii="Times New Roman" w:hAnsi="Times New Roman" w:cs="Times New Roman"/>
          <w:sz w:val="28"/>
          <w:szCs w:val="28"/>
        </w:rPr>
        <w:t xml:space="preserve">Кроме того, предлагается в КОАП предусмотреть нормы, в соответствии с которыми в случае совершения должностным лицом правонарушения в сфере контрактной системы впервые, в случаях, если назначение административного наказания в виде предупреждения не предусмотрено соответствующей статьей </w:t>
      </w:r>
      <w:hyperlink r:id="rId11" w:history="1">
        <w:r w:rsidRPr="008863FE">
          <w:rPr>
            <w:rFonts w:ascii="Times New Roman" w:hAnsi="Times New Roman" w:cs="Times New Roman"/>
            <w:sz w:val="28"/>
            <w:szCs w:val="28"/>
          </w:rPr>
          <w:t>раздела II</w:t>
        </w:r>
      </w:hyperlink>
      <w:r w:rsidRPr="008863FE">
        <w:rPr>
          <w:rFonts w:ascii="Times New Roman" w:hAnsi="Times New Roman" w:cs="Times New Roman"/>
          <w:sz w:val="28"/>
          <w:szCs w:val="28"/>
        </w:rPr>
        <w:t xml:space="preserve"> КОАП, административное наказание в виде административного штрафа подлежало</w:t>
      </w:r>
      <w:r w:rsidR="00F51A54" w:rsidRPr="008863FE">
        <w:rPr>
          <w:rFonts w:ascii="Times New Roman" w:hAnsi="Times New Roman" w:cs="Times New Roman"/>
          <w:sz w:val="28"/>
          <w:szCs w:val="28"/>
        </w:rPr>
        <w:t xml:space="preserve"> бы</w:t>
      </w:r>
      <w:r w:rsidRPr="008863FE">
        <w:rPr>
          <w:rFonts w:ascii="Times New Roman" w:hAnsi="Times New Roman" w:cs="Times New Roman"/>
          <w:sz w:val="28"/>
          <w:szCs w:val="28"/>
        </w:rPr>
        <w:t xml:space="preserve"> замене на предупреждение при наличии обстоятельств, предусмотренных </w:t>
      </w:r>
      <w:hyperlink r:id="rId12" w:history="1">
        <w:r w:rsidRPr="008863FE">
          <w:rPr>
            <w:rFonts w:ascii="Times New Roman" w:hAnsi="Times New Roman" w:cs="Times New Roman"/>
            <w:sz w:val="28"/>
            <w:szCs w:val="28"/>
          </w:rPr>
          <w:t>частью 2 статьи 3.4</w:t>
        </w:r>
      </w:hyperlink>
      <w:r w:rsidRPr="008863FE">
        <w:rPr>
          <w:rFonts w:ascii="Times New Roman" w:hAnsi="Times New Roman" w:cs="Times New Roman"/>
          <w:sz w:val="28"/>
          <w:szCs w:val="28"/>
        </w:rPr>
        <w:t xml:space="preserve"> КОАП, за исключением случаев, предусмотренных </w:t>
      </w:r>
      <w:hyperlink r:id="rId13" w:history="1">
        <w:r w:rsidRPr="008863FE">
          <w:rPr>
            <w:rFonts w:ascii="Times New Roman" w:hAnsi="Times New Roman" w:cs="Times New Roman"/>
            <w:sz w:val="28"/>
            <w:szCs w:val="28"/>
          </w:rPr>
          <w:t>частью 2</w:t>
        </w:r>
      </w:hyperlink>
      <w:r w:rsidRPr="008863FE">
        <w:rPr>
          <w:rFonts w:ascii="Times New Roman" w:hAnsi="Times New Roman" w:cs="Times New Roman"/>
          <w:sz w:val="28"/>
          <w:szCs w:val="28"/>
        </w:rPr>
        <w:t xml:space="preserve"> статьи 4.1.1. КОАП. Подобные нормы действуют в настоящее время для субъектов малого и среднего предпринимательства, однако, физические лица, которые в большинстве случаев не обладают юридическим образованием (воспитатели детских садов, врачи, учителя и т.д.) зачастую в силу сложного и громоздкого законодательства, специфичности норм его применения, допускают нарушения, и, как следствие, </w:t>
      </w:r>
      <w:r w:rsidR="001B7CF0" w:rsidRPr="008863FE">
        <w:rPr>
          <w:rFonts w:ascii="Times New Roman" w:hAnsi="Times New Roman" w:cs="Times New Roman"/>
          <w:sz w:val="28"/>
          <w:szCs w:val="28"/>
        </w:rPr>
        <w:t xml:space="preserve">происходит </w:t>
      </w:r>
      <w:r w:rsidRPr="008863FE">
        <w:rPr>
          <w:rFonts w:ascii="Times New Roman" w:hAnsi="Times New Roman" w:cs="Times New Roman"/>
          <w:sz w:val="28"/>
          <w:szCs w:val="28"/>
        </w:rPr>
        <w:t xml:space="preserve">применение в отношении этих лиц мер административной ответственности в виде штрафов, предусмотренных КОАП, не соизмеримых с уровнем дохода этих физических лиц. Указанное обстоятельство зачастую приводит не к предупреждению коррупционных правонарушений, а, наоборот, провоцирует этих лиц к совершению таких правонарушений в дальнейшем. </w:t>
      </w:r>
    </w:p>
    <w:p w:rsidR="00BD0C2A" w:rsidRPr="008863FE" w:rsidRDefault="00BD0C2A" w:rsidP="00973555">
      <w:pPr>
        <w:autoSpaceDE w:val="0"/>
        <w:autoSpaceDN w:val="0"/>
        <w:adjustRightInd w:val="0"/>
        <w:spacing w:after="0"/>
        <w:ind w:firstLine="709"/>
        <w:jc w:val="both"/>
        <w:rPr>
          <w:rFonts w:ascii="Times New Roman" w:hAnsi="Times New Roman" w:cs="Times New Roman"/>
          <w:sz w:val="28"/>
          <w:szCs w:val="28"/>
        </w:rPr>
      </w:pPr>
    </w:p>
    <w:p w:rsidR="00F46F5A" w:rsidRPr="008863FE" w:rsidRDefault="00F51A54" w:rsidP="00973555">
      <w:pPr>
        <w:autoSpaceDE w:val="0"/>
        <w:autoSpaceDN w:val="0"/>
        <w:adjustRightInd w:val="0"/>
        <w:spacing w:after="0"/>
        <w:ind w:firstLine="709"/>
        <w:jc w:val="both"/>
        <w:rPr>
          <w:rFonts w:ascii="Times New Roman" w:hAnsi="Times New Roman" w:cs="Times New Roman"/>
          <w:sz w:val="28"/>
          <w:szCs w:val="28"/>
        </w:rPr>
      </w:pPr>
      <w:r w:rsidRPr="008863FE">
        <w:rPr>
          <w:rFonts w:ascii="Times New Roman" w:hAnsi="Times New Roman" w:cs="Times New Roman"/>
          <w:sz w:val="28"/>
          <w:szCs w:val="28"/>
        </w:rPr>
        <w:t>3</w:t>
      </w:r>
      <w:r w:rsidR="00D1672C" w:rsidRPr="008863FE">
        <w:rPr>
          <w:rFonts w:ascii="Times New Roman" w:hAnsi="Times New Roman" w:cs="Times New Roman"/>
          <w:sz w:val="28"/>
          <w:szCs w:val="28"/>
        </w:rPr>
        <w:t>.2</w:t>
      </w:r>
      <w:r w:rsidR="00340B03" w:rsidRPr="008863FE">
        <w:rPr>
          <w:rFonts w:ascii="Times New Roman" w:hAnsi="Times New Roman" w:cs="Times New Roman"/>
          <w:sz w:val="28"/>
          <w:szCs w:val="28"/>
        </w:rPr>
        <w:t>.</w:t>
      </w:r>
      <w:r w:rsidR="00710147" w:rsidRPr="008863FE">
        <w:rPr>
          <w:rFonts w:ascii="Times New Roman" w:hAnsi="Times New Roman" w:cs="Times New Roman"/>
          <w:sz w:val="28"/>
          <w:szCs w:val="28"/>
        </w:rPr>
        <w:t xml:space="preserve"> </w:t>
      </w:r>
      <w:r w:rsidR="00F46F5A" w:rsidRPr="008863FE">
        <w:rPr>
          <w:rFonts w:ascii="Times New Roman" w:hAnsi="Times New Roman" w:cs="Times New Roman"/>
          <w:sz w:val="28"/>
          <w:szCs w:val="28"/>
        </w:rPr>
        <w:t>На действия заказчика во время проведения процедур закупок поступает</w:t>
      </w:r>
      <w:r w:rsidR="00710147" w:rsidRPr="008863FE">
        <w:rPr>
          <w:rFonts w:ascii="Times New Roman" w:hAnsi="Times New Roman" w:cs="Times New Roman"/>
          <w:sz w:val="28"/>
          <w:szCs w:val="28"/>
        </w:rPr>
        <w:t xml:space="preserve"> </w:t>
      </w:r>
      <w:r w:rsidR="00F46F5A" w:rsidRPr="008863FE">
        <w:rPr>
          <w:rFonts w:ascii="Times New Roman" w:hAnsi="Times New Roman" w:cs="Times New Roman"/>
          <w:sz w:val="28"/>
          <w:szCs w:val="28"/>
        </w:rPr>
        <w:t>большое</w:t>
      </w:r>
      <w:r w:rsidR="00710147" w:rsidRPr="008863FE">
        <w:rPr>
          <w:rFonts w:ascii="Times New Roman" w:hAnsi="Times New Roman" w:cs="Times New Roman"/>
          <w:sz w:val="28"/>
          <w:szCs w:val="28"/>
        </w:rPr>
        <w:t xml:space="preserve"> количеств</w:t>
      </w:r>
      <w:r w:rsidR="00F46F5A" w:rsidRPr="008863FE">
        <w:rPr>
          <w:rFonts w:ascii="Times New Roman" w:hAnsi="Times New Roman" w:cs="Times New Roman"/>
          <w:sz w:val="28"/>
          <w:szCs w:val="28"/>
        </w:rPr>
        <w:t>о</w:t>
      </w:r>
      <w:r w:rsidR="00710147" w:rsidRPr="008863FE">
        <w:rPr>
          <w:rFonts w:ascii="Times New Roman" w:hAnsi="Times New Roman" w:cs="Times New Roman"/>
          <w:sz w:val="28"/>
          <w:szCs w:val="28"/>
        </w:rPr>
        <w:t xml:space="preserve"> жалоб</w:t>
      </w:r>
      <w:r w:rsidR="00F46F5A" w:rsidRPr="008863FE">
        <w:rPr>
          <w:rFonts w:ascii="Times New Roman" w:hAnsi="Times New Roman" w:cs="Times New Roman"/>
          <w:sz w:val="28"/>
          <w:szCs w:val="28"/>
        </w:rPr>
        <w:t xml:space="preserve"> со стороны «профессиональных жалобщиков»</w:t>
      </w:r>
      <w:r w:rsidR="00710147" w:rsidRPr="008863FE">
        <w:rPr>
          <w:rFonts w:ascii="Times New Roman" w:hAnsi="Times New Roman" w:cs="Times New Roman"/>
          <w:sz w:val="28"/>
          <w:szCs w:val="28"/>
        </w:rPr>
        <w:t>. Зачастую «профессиональные жалобщики» намеренно затягивают процедуры закупок путем подачи безосновательных жалоб. При этом они не несут за свои действия никакой ответственности. Большое количество жалоб отодвигает срок заключения контракта и, соответственно, удовлетворени</w:t>
      </w:r>
      <w:r w:rsidR="00F46F5A" w:rsidRPr="008863FE">
        <w:rPr>
          <w:rFonts w:ascii="Times New Roman" w:hAnsi="Times New Roman" w:cs="Times New Roman"/>
          <w:sz w:val="28"/>
          <w:szCs w:val="28"/>
        </w:rPr>
        <w:t>е</w:t>
      </w:r>
      <w:r w:rsidR="00710147" w:rsidRPr="008863FE">
        <w:rPr>
          <w:rFonts w:ascii="Times New Roman" w:hAnsi="Times New Roman" w:cs="Times New Roman"/>
          <w:sz w:val="28"/>
          <w:szCs w:val="28"/>
        </w:rPr>
        <w:t xml:space="preserve"> потребности заказчика.</w:t>
      </w:r>
      <w:r w:rsidR="00F46F5A" w:rsidRPr="008863FE">
        <w:rPr>
          <w:rFonts w:ascii="Times New Roman" w:hAnsi="Times New Roman" w:cs="Times New Roman"/>
          <w:sz w:val="28"/>
          <w:szCs w:val="28"/>
        </w:rPr>
        <w:t xml:space="preserve"> </w:t>
      </w:r>
    </w:p>
    <w:p w:rsidR="00710147" w:rsidRPr="008863FE" w:rsidRDefault="00F46F5A" w:rsidP="00973555">
      <w:pPr>
        <w:autoSpaceDE w:val="0"/>
        <w:autoSpaceDN w:val="0"/>
        <w:adjustRightInd w:val="0"/>
        <w:spacing w:after="0"/>
        <w:ind w:firstLine="709"/>
        <w:jc w:val="both"/>
        <w:rPr>
          <w:rFonts w:ascii="Times New Roman" w:hAnsi="Times New Roman" w:cs="Times New Roman"/>
          <w:sz w:val="28"/>
          <w:szCs w:val="28"/>
        </w:rPr>
      </w:pPr>
      <w:r w:rsidRPr="008863FE">
        <w:rPr>
          <w:rFonts w:ascii="Times New Roman" w:hAnsi="Times New Roman" w:cs="Times New Roman"/>
          <w:sz w:val="28"/>
          <w:szCs w:val="28"/>
        </w:rPr>
        <w:t xml:space="preserve">Необходимо установить </w:t>
      </w:r>
      <w:r w:rsidR="00E30FA8" w:rsidRPr="008863FE">
        <w:rPr>
          <w:rFonts w:ascii="Times New Roman" w:hAnsi="Times New Roman" w:cs="Times New Roman"/>
          <w:sz w:val="28"/>
          <w:szCs w:val="28"/>
        </w:rPr>
        <w:t xml:space="preserve">обязанность </w:t>
      </w:r>
      <w:r w:rsidRPr="008863FE">
        <w:rPr>
          <w:rFonts w:ascii="Times New Roman" w:hAnsi="Times New Roman" w:cs="Times New Roman"/>
          <w:sz w:val="28"/>
          <w:szCs w:val="28"/>
        </w:rPr>
        <w:t>уплаты государственной пошлины при подаче жалобы на действия (бездействия) заказчика, уполномоченного органа, уполномоченного учреждения, комиссии по осуществлению закупок, ее членов, должностного лица контрактной службы, контрактного управляющего (в соответствии со ст. 105 Закона № 44-ФЗ), в случае, если жалоба такого участника признана необоснованной.</w:t>
      </w:r>
    </w:p>
    <w:p w:rsidR="00F51A54" w:rsidRPr="008863FE" w:rsidRDefault="00F51A54" w:rsidP="00973555">
      <w:pPr>
        <w:autoSpaceDE w:val="0"/>
        <w:autoSpaceDN w:val="0"/>
        <w:adjustRightInd w:val="0"/>
        <w:spacing w:after="0"/>
        <w:ind w:firstLine="540"/>
        <w:jc w:val="both"/>
        <w:rPr>
          <w:rFonts w:ascii="Times New Roman" w:hAnsi="Times New Roman" w:cs="Times New Roman"/>
          <w:sz w:val="28"/>
          <w:szCs w:val="28"/>
        </w:rPr>
      </w:pPr>
      <w:r w:rsidRPr="008863FE">
        <w:rPr>
          <w:rFonts w:ascii="Times New Roman" w:hAnsi="Times New Roman" w:cs="Times New Roman"/>
          <w:sz w:val="28"/>
          <w:szCs w:val="28"/>
        </w:rPr>
        <w:lastRenderedPageBreak/>
        <w:t xml:space="preserve">Кроме того, в целях минимизации подачи «искусственных» жалоб от «профессиональных жалобщиков» предлагается внести изменения в часть 15.1 статьи 99 Закона № 44-ФЗ, изложив ее в следующей редакции: «15.1. Обращение с жалобой на действия (бездействие) лиц, указанных в </w:t>
      </w:r>
      <w:hyperlink r:id="rId14" w:history="1">
        <w:r w:rsidRPr="008863FE">
          <w:rPr>
            <w:rFonts w:ascii="Times New Roman" w:hAnsi="Times New Roman" w:cs="Times New Roman"/>
            <w:sz w:val="28"/>
            <w:szCs w:val="28"/>
          </w:rPr>
          <w:t>пункте 1 части 15</w:t>
        </w:r>
      </w:hyperlink>
      <w:r w:rsidRPr="008863FE">
        <w:rPr>
          <w:rFonts w:ascii="Times New Roman" w:hAnsi="Times New Roman" w:cs="Times New Roman"/>
          <w:sz w:val="28"/>
          <w:szCs w:val="28"/>
        </w:rPr>
        <w:t xml:space="preserve"> настоящей статьи, и информация, указывающая на наличие признаков нарушения законодательства Российской Федерации и иных нормативных правовых актов о контрактной системе в сфере закупок положениями документации о закупке, извещения о запросе котировок, поступившие от физического лица, которое не соответствует требованиям </w:t>
      </w:r>
      <w:hyperlink r:id="rId15" w:history="1">
        <w:r w:rsidRPr="008863FE">
          <w:rPr>
            <w:rFonts w:ascii="Times New Roman" w:hAnsi="Times New Roman" w:cs="Times New Roman"/>
            <w:sz w:val="28"/>
            <w:szCs w:val="28"/>
          </w:rPr>
          <w:t>пункта 1 части 1 статьи 31</w:t>
        </w:r>
      </w:hyperlink>
      <w:r w:rsidRPr="008863FE">
        <w:rPr>
          <w:rFonts w:ascii="Times New Roman" w:hAnsi="Times New Roman" w:cs="Times New Roman"/>
          <w:sz w:val="28"/>
          <w:szCs w:val="28"/>
        </w:rPr>
        <w:t xml:space="preserve"> настоящего Федерального закона в отношении объекта этой закупки и права и законные интересы которого не нарушены такими действиями (бездействием), положениями этих документации, извещения, </w:t>
      </w:r>
      <w:r w:rsidR="007111C8" w:rsidRPr="008863FE">
        <w:rPr>
          <w:rFonts w:ascii="Times New Roman" w:hAnsi="Times New Roman" w:cs="Times New Roman"/>
          <w:sz w:val="28"/>
          <w:szCs w:val="28"/>
        </w:rPr>
        <w:t xml:space="preserve">не </w:t>
      </w:r>
      <w:r w:rsidRPr="008863FE">
        <w:rPr>
          <w:rFonts w:ascii="Times New Roman" w:hAnsi="Times New Roman" w:cs="Times New Roman"/>
          <w:sz w:val="28"/>
          <w:szCs w:val="28"/>
        </w:rPr>
        <w:t xml:space="preserve">рассматриваются контрольным органом в сфере закупок </w:t>
      </w:r>
      <w:r w:rsidR="007111C8" w:rsidRPr="008863FE">
        <w:rPr>
          <w:rFonts w:ascii="Times New Roman" w:hAnsi="Times New Roman" w:cs="Times New Roman"/>
          <w:sz w:val="28"/>
          <w:szCs w:val="28"/>
        </w:rPr>
        <w:t>и возвращаются лицу, подавшему обращение».</w:t>
      </w:r>
    </w:p>
    <w:p w:rsidR="004F1AEA" w:rsidRPr="008863FE" w:rsidRDefault="004F1AEA" w:rsidP="00973555">
      <w:pPr>
        <w:pStyle w:val="a4"/>
        <w:autoSpaceDE w:val="0"/>
        <w:autoSpaceDN w:val="0"/>
        <w:adjustRightInd w:val="0"/>
        <w:spacing w:after="0"/>
        <w:ind w:left="0" w:firstLine="709"/>
        <w:jc w:val="both"/>
        <w:rPr>
          <w:rFonts w:ascii="Times New Roman" w:hAnsi="Times New Roman" w:cs="Times New Roman"/>
          <w:sz w:val="28"/>
          <w:szCs w:val="28"/>
        </w:rPr>
      </w:pPr>
    </w:p>
    <w:p w:rsidR="00DD3B81" w:rsidRPr="008863FE" w:rsidRDefault="004F1AEA" w:rsidP="00973555">
      <w:pPr>
        <w:autoSpaceDE w:val="0"/>
        <w:autoSpaceDN w:val="0"/>
        <w:adjustRightInd w:val="0"/>
        <w:spacing w:after="0"/>
        <w:ind w:firstLine="709"/>
        <w:jc w:val="center"/>
        <w:rPr>
          <w:rFonts w:ascii="Times New Roman" w:hAnsi="Times New Roman" w:cs="Times New Roman"/>
          <w:b/>
          <w:sz w:val="28"/>
          <w:szCs w:val="28"/>
        </w:rPr>
      </w:pPr>
      <w:r w:rsidRPr="008863FE">
        <w:rPr>
          <w:rFonts w:ascii="Times New Roman" w:hAnsi="Times New Roman" w:cs="Times New Roman"/>
          <w:b/>
          <w:sz w:val="28"/>
          <w:szCs w:val="28"/>
        </w:rPr>
        <w:t>БЛОК 4. Вопросы, связанные с осуществлением закупок продуктов питания для образовательных, медицинских, социальных учреждений.</w:t>
      </w:r>
    </w:p>
    <w:p w:rsidR="004F1AEA" w:rsidRPr="008863FE" w:rsidRDefault="004F1AEA" w:rsidP="00973555">
      <w:pPr>
        <w:autoSpaceDE w:val="0"/>
        <w:autoSpaceDN w:val="0"/>
        <w:adjustRightInd w:val="0"/>
        <w:spacing w:after="0"/>
        <w:ind w:firstLine="709"/>
        <w:jc w:val="both"/>
        <w:rPr>
          <w:rFonts w:ascii="Times New Roman" w:hAnsi="Times New Roman" w:cs="Times New Roman"/>
          <w:sz w:val="28"/>
          <w:szCs w:val="28"/>
        </w:rPr>
      </w:pPr>
    </w:p>
    <w:p w:rsidR="004F1AEA" w:rsidRPr="008863FE" w:rsidRDefault="004F1AEA" w:rsidP="00973555">
      <w:pPr>
        <w:autoSpaceDE w:val="0"/>
        <w:autoSpaceDN w:val="0"/>
        <w:adjustRightInd w:val="0"/>
        <w:spacing w:after="0"/>
        <w:ind w:firstLine="709"/>
        <w:jc w:val="both"/>
        <w:rPr>
          <w:rFonts w:ascii="Times New Roman" w:hAnsi="Times New Roman" w:cs="Times New Roman"/>
          <w:sz w:val="28"/>
          <w:szCs w:val="28"/>
        </w:rPr>
      </w:pPr>
      <w:r w:rsidRPr="008863FE">
        <w:rPr>
          <w:rFonts w:ascii="Times New Roman" w:hAnsi="Times New Roman" w:cs="Times New Roman"/>
          <w:sz w:val="28"/>
          <w:szCs w:val="28"/>
        </w:rPr>
        <w:t>Общей проблемой для всех регионов Российской Федерации на сегодняшний день является крайне низкое качество продуктов питания, поставляемых в рамках государственных контрактов (гражданско-правовых договоров) в образовательные, медицинские, социальные учреждения</w:t>
      </w:r>
      <w:r w:rsidR="003D34F9" w:rsidRPr="008863FE">
        <w:rPr>
          <w:rFonts w:ascii="Times New Roman" w:hAnsi="Times New Roman" w:cs="Times New Roman"/>
          <w:sz w:val="28"/>
          <w:szCs w:val="28"/>
        </w:rPr>
        <w:t>, большое количество выявляемого фальсификата. При этом отсутствуют действенные инструменты, позволяющие заказчикам еще на стадии определения поставщика продуктов питания исключать такие возможности, а также на стадии исполнения контрактов (договоров) своевременно принимать меры для  минимизации таких рисков. С целью поэтапного решения данных проблем участники мероприятия предлагают следующее.</w:t>
      </w:r>
    </w:p>
    <w:p w:rsidR="003D34F9" w:rsidRPr="008863FE" w:rsidRDefault="003D34F9" w:rsidP="00973555">
      <w:pPr>
        <w:autoSpaceDE w:val="0"/>
        <w:autoSpaceDN w:val="0"/>
        <w:adjustRightInd w:val="0"/>
        <w:spacing w:after="0"/>
        <w:ind w:firstLine="709"/>
        <w:jc w:val="both"/>
        <w:rPr>
          <w:rFonts w:ascii="Times New Roman" w:hAnsi="Times New Roman" w:cs="Times New Roman"/>
          <w:sz w:val="28"/>
          <w:szCs w:val="28"/>
        </w:rPr>
      </w:pPr>
    </w:p>
    <w:p w:rsidR="00D1672C" w:rsidRPr="008863FE" w:rsidRDefault="00D1672C" w:rsidP="00D1672C">
      <w:pPr>
        <w:autoSpaceDE w:val="0"/>
        <w:autoSpaceDN w:val="0"/>
        <w:adjustRightInd w:val="0"/>
        <w:spacing w:after="0" w:line="240" w:lineRule="auto"/>
        <w:ind w:firstLine="708"/>
        <w:jc w:val="both"/>
        <w:rPr>
          <w:rFonts w:ascii="Times New Roman" w:hAnsi="Times New Roman" w:cs="Times New Roman"/>
          <w:sz w:val="28"/>
          <w:szCs w:val="28"/>
        </w:rPr>
      </w:pPr>
      <w:r w:rsidRPr="008863FE">
        <w:rPr>
          <w:rFonts w:ascii="Times New Roman" w:hAnsi="Times New Roman" w:cs="Times New Roman"/>
          <w:sz w:val="28"/>
          <w:szCs w:val="28"/>
        </w:rPr>
        <w:t xml:space="preserve">4.1 В соответствии с положениями </w:t>
      </w:r>
      <w:r w:rsidRPr="008863FE">
        <w:rPr>
          <w:rFonts w:ascii="Times New Roman" w:eastAsia="Calibri" w:hAnsi="Times New Roman" w:cs="Times New Roman"/>
          <w:sz w:val="28"/>
          <w:szCs w:val="28"/>
        </w:rPr>
        <w:t>постановления Правительства Российской Федерации  от 4 февраля 2015 г. № 99 «Об установлении дополнительных требований к участникам закупки отдельных видов товаров, работ, услуг, случаев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документов, подтверждающих соответствие участников закупки указанным дополнительным требованиям» закупка на «о</w:t>
      </w:r>
      <w:r w:rsidRPr="008863FE">
        <w:rPr>
          <w:rFonts w:ascii="Times New Roman" w:hAnsi="Times New Roman" w:cs="Times New Roman"/>
          <w:sz w:val="28"/>
          <w:szCs w:val="28"/>
        </w:rPr>
        <w:t xml:space="preserve">казание услуг общественного питания и (или) поставки пищевых </w:t>
      </w:r>
      <w:r w:rsidRPr="008863FE">
        <w:rPr>
          <w:rFonts w:ascii="Times New Roman" w:hAnsi="Times New Roman" w:cs="Times New Roman"/>
          <w:sz w:val="28"/>
          <w:szCs w:val="28"/>
        </w:rPr>
        <w:lastRenderedPageBreak/>
        <w:t>продуктов, закупаемых для организаций, осуществляющих образовательную деятельность, медицинских организаций, организаций социального обслуживания, организаций отдыха детей и их оздоровления в случае, если начальная (максимальная) цена контракта (цена лота) превышает 500000 рублей» может осуществляться путем проведения открытого конкурса с ограниченным участием с установлением дополнительных требований к участникам закупок в части наличия опыта исполнения (с учетом правопреемства) контракта (договора) на оказание услуг общественного питания и (или) поставки пищевых продуктов, заключенного в соответствии с Законом № 44-ФЗ или Законом № 223-ФЗ за последние три года до даты подачи заявки на участие в соответствующем конкурсе. При этом стоимость ранее исполненного контракта (договора) составляет не менее 20 процентов начальной (максимальной) цены контракта, договора (цены лота), на право заключить который проводится конкурс.</w:t>
      </w:r>
    </w:p>
    <w:p w:rsidR="00D1672C" w:rsidRPr="008863FE" w:rsidRDefault="00D1672C" w:rsidP="00D1672C">
      <w:pPr>
        <w:autoSpaceDE w:val="0"/>
        <w:autoSpaceDN w:val="0"/>
        <w:adjustRightInd w:val="0"/>
        <w:spacing w:after="0"/>
        <w:ind w:firstLine="709"/>
        <w:jc w:val="both"/>
        <w:rPr>
          <w:rFonts w:ascii="Times New Roman" w:hAnsi="Times New Roman" w:cs="Times New Roman"/>
          <w:sz w:val="28"/>
          <w:szCs w:val="28"/>
        </w:rPr>
      </w:pPr>
      <w:r w:rsidRPr="008863FE">
        <w:rPr>
          <w:rFonts w:ascii="Times New Roman" w:hAnsi="Times New Roman" w:cs="Times New Roman"/>
          <w:sz w:val="28"/>
          <w:szCs w:val="28"/>
        </w:rPr>
        <w:t xml:space="preserve">Полагаем, что решением данной проблемы может быть установление дополнительных требований к участникам закупок в данном случае дифференцированно, в зависимости от вида услуг: на оказание услуг общественного питания – только опыт исполнения контракта </w:t>
      </w:r>
      <w:r w:rsidRPr="008863FE">
        <w:rPr>
          <w:rFonts w:ascii="Times New Roman" w:hAnsi="Times New Roman" w:cs="Times New Roman"/>
          <w:sz w:val="28"/>
          <w:szCs w:val="28"/>
          <w:u w:val="single"/>
        </w:rPr>
        <w:t>на оказание услуг общественного питания</w:t>
      </w:r>
      <w:r w:rsidRPr="008863FE">
        <w:rPr>
          <w:rFonts w:ascii="Times New Roman" w:hAnsi="Times New Roman" w:cs="Times New Roman"/>
          <w:sz w:val="28"/>
          <w:szCs w:val="28"/>
        </w:rPr>
        <w:t>, а при поставке пищевых продуктов – опыт исполнения контрактов по поставке пищевых продуктов.</w:t>
      </w:r>
    </w:p>
    <w:p w:rsidR="00E3109B" w:rsidRPr="008863FE" w:rsidRDefault="004F1AEA" w:rsidP="00973555">
      <w:pPr>
        <w:autoSpaceDE w:val="0"/>
        <w:autoSpaceDN w:val="0"/>
        <w:adjustRightInd w:val="0"/>
        <w:spacing w:after="0"/>
        <w:ind w:firstLine="709"/>
        <w:jc w:val="both"/>
        <w:rPr>
          <w:rFonts w:ascii="Times New Roman" w:eastAsia="Times New Roman" w:hAnsi="Times New Roman" w:cs="Times New Roman"/>
          <w:sz w:val="28"/>
          <w:szCs w:val="28"/>
        </w:rPr>
      </w:pPr>
      <w:r w:rsidRPr="008863FE">
        <w:rPr>
          <w:rFonts w:ascii="Times New Roman" w:eastAsia="Times New Roman" w:hAnsi="Times New Roman" w:cs="Times New Roman"/>
          <w:sz w:val="28"/>
          <w:szCs w:val="28"/>
        </w:rPr>
        <w:t>4.</w:t>
      </w:r>
      <w:r w:rsidR="00D1672C" w:rsidRPr="008863FE">
        <w:rPr>
          <w:rFonts w:ascii="Times New Roman" w:eastAsia="Times New Roman" w:hAnsi="Times New Roman" w:cs="Times New Roman"/>
          <w:sz w:val="28"/>
          <w:szCs w:val="28"/>
        </w:rPr>
        <w:t>2</w:t>
      </w:r>
      <w:r w:rsidR="004B6184" w:rsidRPr="008863FE">
        <w:rPr>
          <w:rFonts w:ascii="Times New Roman" w:eastAsia="Times New Roman" w:hAnsi="Times New Roman" w:cs="Times New Roman"/>
          <w:sz w:val="28"/>
          <w:szCs w:val="28"/>
        </w:rPr>
        <w:t>.</w:t>
      </w:r>
      <w:r w:rsidR="00106466" w:rsidRPr="008863FE">
        <w:rPr>
          <w:rFonts w:ascii="Times New Roman" w:eastAsia="Times New Roman" w:hAnsi="Times New Roman" w:cs="Times New Roman"/>
          <w:sz w:val="28"/>
          <w:szCs w:val="28"/>
        </w:rPr>
        <w:t xml:space="preserve"> </w:t>
      </w:r>
      <w:r w:rsidR="00E3109B" w:rsidRPr="008863FE">
        <w:rPr>
          <w:rFonts w:ascii="Times New Roman" w:eastAsia="Times New Roman" w:hAnsi="Times New Roman" w:cs="Times New Roman"/>
          <w:sz w:val="28"/>
          <w:szCs w:val="28"/>
        </w:rPr>
        <w:t>При осуществлении закупок продуктов питания заказчик обязан осуществить экспертизу поставляемого товара. Со стороны заказчика это требует наличи</w:t>
      </w:r>
      <w:r w:rsidRPr="008863FE">
        <w:rPr>
          <w:rFonts w:ascii="Times New Roman" w:eastAsia="Times New Roman" w:hAnsi="Times New Roman" w:cs="Times New Roman"/>
          <w:sz w:val="28"/>
          <w:szCs w:val="28"/>
        </w:rPr>
        <w:t>я</w:t>
      </w:r>
      <w:r w:rsidR="00E3109B" w:rsidRPr="008863FE">
        <w:rPr>
          <w:rFonts w:ascii="Times New Roman" w:eastAsia="Times New Roman" w:hAnsi="Times New Roman" w:cs="Times New Roman"/>
          <w:sz w:val="28"/>
          <w:szCs w:val="28"/>
        </w:rPr>
        <w:t xml:space="preserve"> помещений, где будет осуществляться хранение продуктов питания, а также специалистов, которые будут осуществлять приемку</w:t>
      </w:r>
      <w:r w:rsidR="0083669E" w:rsidRPr="008863FE">
        <w:rPr>
          <w:rFonts w:ascii="Times New Roman" w:eastAsia="Times New Roman" w:hAnsi="Times New Roman" w:cs="Times New Roman"/>
          <w:sz w:val="28"/>
          <w:szCs w:val="28"/>
        </w:rPr>
        <w:t xml:space="preserve"> таких продуктов</w:t>
      </w:r>
      <w:r w:rsidR="00E3109B" w:rsidRPr="008863FE">
        <w:rPr>
          <w:rFonts w:ascii="Times New Roman" w:eastAsia="Times New Roman" w:hAnsi="Times New Roman" w:cs="Times New Roman"/>
          <w:sz w:val="28"/>
          <w:szCs w:val="28"/>
        </w:rPr>
        <w:t>.</w:t>
      </w:r>
      <w:r w:rsidR="0083669E" w:rsidRPr="008863FE">
        <w:rPr>
          <w:rFonts w:ascii="Times New Roman" w:eastAsia="Times New Roman" w:hAnsi="Times New Roman" w:cs="Times New Roman"/>
          <w:sz w:val="28"/>
          <w:szCs w:val="28"/>
        </w:rPr>
        <w:t xml:space="preserve"> В подавляющем большинстве случаев, выявить фальсифицированную продукцию должностному лицу заказчика самостоятельно практически невозможно, а </w:t>
      </w:r>
      <w:r w:rsidR="00743422" w:rsidRPr="008863FE">
        <w:rPr>
          <w:rFonts w:ascii="Times New Roman" w:eastAsia="Times New Roman" w:hAnsi="Times New Roman" w:cs="Times New Roman"/>
          <w:sz w:val="28"/>
          <w:szCs w:val="28"/>
        </w:rPr>
        <w:t>осуществить</w:t>
      </w:r>
      <w:r w:rsidR="0083669E" w:rsidRPr="008863FE">
        <w:rPr>
          <w:rFonts w:ascii="Times New Roman" w:eastAsia="Times New Roman" w:hAnsi="Times New Roman" w:cs="Times New Roman"/>
          <w:sz w:val="28"/>
          <w:szCs w:val="28"/>
        </w:rPr>
        <w:t xml:space="preserve"> внешнюю экспертизу не позволяет отсутствие денежных средств.</w:t>
      </w:r>
      <w:r w:rsidR="00E3109B" w:rsidRPr="008863FE">
        <w:rPr>
          <w:rFonts w:ascii="Times New Roman" w:eastAsia="Times New Roman" w:hAnsi="Times New Roman" w:cs="Times New Roman"/>
          <w:sz w:val="28"/>
          <w:szCs w:val="28"/>
        </w:rPr>
        <w:t xml:space="preserve">  </w:t>
      </w:r>
    </w:p>
    <w:p w:rsidR="00035039" w:rsidRPr="008863FE" w:rsidRDefault="004F1AEA" w:rsidP="00973555">
      <w:pPr>
        <w:spacing w:after="0"/>
        <w:ind w:firstLine="708"/>
        <w:jc w:val="both"/>
        <w:rPr>
          <w:rFonts w:ascii="Times New Roman" w:eastAsia="Times New Roman" w:hAnsi="Times New Roman" w:cs="Times New Roman"/>
          <w:sz w:val="28"/>
          <w:szCs w:val="28"/>
        </w:rPr>
      </w:pPr>
      <w:r w:rsidRPr="008863FE">
        <w:rPr>
          <w:rFonts w:ascii="Times New Roman" w:eastAsia="Times New Roman" w:hAnsi="Times New Roman" w:cs="Times New Roman"/>
          <w:sz w:val="28"/>
          <w:szCs w:val="28"/>
        </w:rPr>
        <w:t xml:space="preserve">Участники мероприятия признают целесообразность на региональных уровнях </w:t>
      </w:r>
      <w:r w:rsidR="00035039" w:rsidRPr="008863FE">
        <w:rPr>
          <w:rFonts w:ascii="Times New Roman" w:eastAsia="Times New Roman" w:hAnsi="Times New Roman" w:cs="Times New Roman"/>
          <w:sz w:val="28"/>
          <w:szCs w:val="28"/>
        </w:rPr>
        <w:t>организации уполномоченн</w:t>
      </w:r>
      <w:r w:rsidR="00E3109B" w:rsidRPr="008863FE">
        <w:rPr>
          <w:rFonts w:ascii="Times New Roman" w:eastAsia="Times New Roman" w:hAnsi="Times New Roman" w:cs="Times New Roman"/>
          <w:sz w:val="28"/>
          <w:szCs w:val="28"/>
        </w:rPr>
        <w:t>ых</w:t>
      </w:r>
      <w:r w:rsidR="00035039" w:rsidRPr="008863FE">
        <w:rPr>
          <w:rFonts w:ascii="Times New Roman" w:eastAsia="Times New Roman" w:hAnsi="Times New Roman" w:cs="Times New Roman"/>
          <w:sz w:val="28"/>
          <w:szCs w:val="28"/>
        </w:rPr>
        <w:t xml:space="preserve"> склад</w:t>
      </w:r>
      <w:r w:rsidR="00E3109B" w:rsidRPr="008863FE">
        <w:rPr>
          <w:rFonts w:ascii="Times New Roman" w:eastAsia="Times New Roman" w:hAnsi="Times New Roman" w:cs="Times New Roman"/>
          <w:sz w:val="28"/>
          <w:szCs w:val="28"/>
        </w:rPr>
        <w:t>ов</w:t>
      </w:r>
      <w:r w:rsidR="00035039" w:rsidRPr="008863FE">
        <w:rPr>
          <w:rFonts w:ascii="Times New Roman" w:eastAsia="Times New Roman" w:hAnsi="Times New Roman" w:cs="Times New Roman"/>
          <w:sz w:val="28"/>
          <w:szCs w:val="28"/>
        </w:rPr>
        <w:t>, осуществляющ</w:t>
      </w:r>
      <w:r w:rsidR="00E3109B" w:rsidRPr="008863FE">
        <w:rPr>
          <w:rFonts w:ascii="Times New Roman" w:eastAsia="Times New Roman" w:hAnsi="Times New Roman" w:cs="Times New Roman"/>
          <w:sz w:val="28"/>
          <w:szCs w:val="28"/>
        </w:rPr>
        <w:t>их</w:t>
      </w:r>
      <w:r w:rsidR="00035039" w:rsidRPr="008863FE">
        <w:rPr>
          <w:rFonts w:ascii="Times New Roman" w:eastAsia="Times New Roman" w:hAnsi="Times New Roman" w:cs="Times New Roman"/>
          <w:sz w:val="28"/>
          <w:szCs w:val="28"/>
        </w:rPr>
        <w:t xml:space="preserve"> приемку</w:t>
      </w:r>
      <w:r w:rsidR="00106466" w:rsidRPr="008863FE">
        <w:rPr>
          <w:rFonts w:ascii="Times New Roman" w:eastAsia="Times New Roman" w:hAnsi="Times New Roman" w:cs="Times New Roman"/>
          <w:sz w:val="28"/>
          <w:szCs w:val="28"/>
        </w:rPr>
        <w:t>, хранение и распределение</w:t>
      </w:r>
      <w:r w:rsidR="00035039" w:rsidRPr="008863FE">
        <w:rPr>
          <w:rFonts w:ascii="Times New Roman" w:eastAsia="Times New Roman" w:hAnsi="Times New Roman" w:cs="Times New Roman"/>
          <w:sz w:val="28"/>
          <w:szCs w:val="28"/>
        </w:rPr>
        <w:t xml:space="preserve"> продуктов питания централизованно для нужд нескольких заказчиков. </w:t>
      </w:r>
    </w:p>
    <w:p w:rsidR="00E3109B" w:rsidRPr="008863FE" w:rsidRDefault="00E3109B" w:rsidP="00973555">
      <w:pPr>
        <w:spacing w:after="0"/>
        <w:ind w:firstLine="708"/>
        <w:jc w:val="both"/>
        <w:rPr>
          <w:rFonts w:ascii="Times New Roman" w:eastAsia="Times New Roman" w:hAnsi="Times New Roman" w:cs="Times New Roman"/>
          <w:sz w:val="28"/>
          <w:szCs w:val="28"/>
        </w:rPr>
      </w:pPr>
    </w:p>
    <w:p w:rsidR="00035039" w:rsidRPr="008863FE" w:rsidRDefault="003D34F9" w:rsidP="00973555">
      <w:pPr>
        <w:spacing w:after="0"/>
        <w:ind w:firstLine="708"/>
        <w:jc w:val="both"/>
        <w:rPr>
          <w:rFonts w:ascii="Times New Roman" w:eastAsia="Times New Roman" w:hAnsi="Times New Roman" w:cs="Times New Roman"/>
          <w:sz w:val="28"/>
          <w:szCs w:val="28"/>
        </w:rPr>
      </w:pPr>
      <w:r w:rsidRPr="008863FE">
        <w:rPr>
          <w:rFonts w:ascii="Times New Roman" w:eastAsia="Times New Roman" w:hAnsi="Times New Roman" w:cs="Times New Roman"/>
          <w:sz w:val="28"/>
          <w:szCs w:val="28"/>
        </w:rPr>
        <w:t>4.</w:t>
      </w:r>
      <w:r w:rsidR="00D1672C" w:rsidRPr="008863FE">
        <w:rPr>
          <w:rFonts w:ascii="Times New Roman" w:eastAsia="Times New Roman" w:hAnsi="Times New Roman" w:cs="Times New Roman"/>
          <w:sz w:val="28"/>
          <w:szCs w:val="28"/>
        </w:rPr>
        <w:t>3</w:t>
      </w:r>
      <w:r w:rsidRPr="008863FE">
        <w:rPr>
          <w:rFonts w:ascii="Times New Roman" w:eastAsia="Times New Roman" w:hAnsi="Times New Roman" w:cs="Times New Roman"/>
          <w:sz w:val="28"/>
          <w:szCs w:val="28"/>
        </w:rPr>
        <w:t>. Необходима к</w:t>
      </w:r>
      <w:r w:rsidR="00035039" w:rsidRPr="008863FE">
        <w:rPr>
          <w:rFonts w:ascii="Times New Roman" w:eastAsia="Times New Roman" w:hAnsi="Times New Roman" w:cs="Times New Roman"/>
          <w:sz w:val="28"/>
          <w:szCs w:val="28"/>
        </w:rPr>
        <w:t>орректировка условий деятельности Федеральной службы по ветеринарному и фитосанитарному надзору, Федеральной службы по надзору в сфере защиты прав потре</w:t>
      </w:r>
      <w:r w:rsidRPr="008863FE">
        <w:rPr>
          <w:rFonts w:ascii="Times New Roman" w:eastAsia="Times New Roman" w:hAnsi="Times New Roman" w:cs="Times New Roman"/>
          <w:sz w:val="28"/>
          <w:szCs w:val="28"/>
        </w:rPr>
        <w:t>бителей и благополучия человека. Данные службы должны быть обязаны</w:t>
      </w:r>
      <w:r w:rsidR="00035039" w:rsidRPr="008863FE">
        <w:rPr>
          <w:rFonts w:ascii="Times New Roman" w:eastAsia="Times New Roman" w:hAnsi="Times New Roman" w:cs="Times New Roman"/>
          <w:sz w:val="28"/>
          <w:szCs w:val="28"/>
        </w:rPr>
        <w:t xml:space="preserve"> осуществлять проверку поставленных заказчикам продуктов питания на предмет соответствия требованиям Технических регламентов, ГОСТов, СНиПов за сч</w:t>
      </w:r>
      <w:r w:rsidRPr="008863FE">
        <w:rPr>
          <w:rFonts w:ascii="Times New Roman" w:eastAsia="Times New Roman" w:hAnsi="Times New Roman" w:cs="Times New Roman"/>
          <w:sz w:val="28"/>
          <w:szCs w:val="28"/>
        </w:rPr>
        <w:t>ет средств федерального бюджета без ограничений объемов.</w:t>
      </w:r>
    </w:p>
    <w:p w:rsidR="00743422" w:rsidRPr="008863FE" w:rsidRDefault="00743422" w:rsidP="00973555">
      <w:pPr>
        <w:spacing w:after="0"/>
        <w:ind w:firstLine="708"/>
        <w:jc w:val="both"/>
        <w:rPr>
          <w:rFonts w:ascii="Times New Roman" w:eastAsia="Times New Roman" w:hAnsi="Times New Roman" w:cs="Times New Roman"/>
          <w:sz w:val="28"/>
          <w:szCs w:val="28"/>
        </w:rPr>
      </w:pPr>
    </w:p>
    <w:p w:rsidR="00035039" w:rsidRPr="008863FE" w:rsidRDefault="003D34F9" w:rsidP="00973555">
      <w:pPr>
        <w:spacing w:after="0"/>
        <w:ind w:firstLine="708"/>
        <w:jc w:val="both"/>
        <w:rPr>
          <w:rFonts w:ascii="Times New Roman" w:eastAsia="Times New Roman" w:hAnsi="Times New Roman" w:cs="Times New Roman"/>
          <w:sz w:val="28"/>
          <w:szCs w:val="28"/>
        </w:rPr>
      </w:pPr>
      <w:r w:rsidRPr="008863FE">
        <w:rPr>
          <w:rFonts w:ascii="Times New Roman" w:eastAsia="Times New Roman" w:hAnsi="Times New Roman" w:cs="Times New Roman"/>
          <w:sz w:val="28"/>
          <w:szCs w:val="28"/>
        </w:rPr>
        <w:lastRenderedPageBreak/>
        <w:t>4.</w:t>
      </w:r>
      <w:r w:rsidR="00D1672C" w:rsidRPr="008863FE">
        <w:rPr>
          <w:rFonts w:ascii="Times New Roman" w:eastAsia="Times New Roman" w:hAnsi="Times New Roman" w:cs="Times New Roman"/>
          <w:sz w:val="28"/>
          <w:szCs w:val="28"/>
        </w:rPr>
        <w:t>4</w:t>
      </w:r>
      <w:r w:rsidR="00035039" w:rsidRPr="008863FE">
        <w:rPr>
          <w:rFonts w:ascii="Times New Roman" w:eastAsia="Times New Roman" w:hAnsi="Times New Roman" w:cs="Times New Roman"/>
          <w:sz w:val="28"/>
          <w:szCs w:val="28"/>
        </w:rPr>
        <w:t xml:space="preserve">. </w:t>
      </w:r>
      <w:r w:rsidRPr="008863FE">
        <w:rPr>
          <w:rFonts w:ascii="Times New Roman" w:eastAsia="Times New Roman" w:hAnsi="Times New Roman" w:cs="Times New Roman"/>
          <w:sz w:val="28"/>
          <w:szCs w:val="28"/>
        </w:rPr>
        <w:t xml:space="preserve">Необходимо внесение </w:t>
      </w:r>
      <w:r w:rsidR="00035039" w:rsidRPr="008863FE">
        <w:rPr>
          <w:rFonts w:ascii="Times New Roman" w:eastAsia="Times New Roman" w:hAnsi="Times New Roman" w:cs="Times New Roman"/>
          <w:sz w:val="28"/>
          <w:szCs w:val="28"/>
        </w:rPr>
        <w:t>изменени</w:t>
      </w:r>
      <w:r w:rsidRPr="008863FE">
        <w:rPr>
          <w:rFonts w:ascii="Times New Roman" w:eastAsia="Times New Roman" w:hAnsi="Times New Roman" w:cs="Times New Roman"/>
          <w:sz w:val="28"/>
          <w:szCs w:val="28"/>
        </w:rPr>
        <w:t>й</w:t>
      </w:r>
      <w:r w:rsidR="00035039" w:rsidRPr="008863FE">
        <w:rPr>
          <w:rFonts w:ascii="Times New Roman" w:eastAsia="Times New Roman" w:hAnsi="Times New Roman" w:cs="Times New Roman"/>
          <w:sz w:val="28"/>
          <w:szCs w:val="28"/>
        </w:rPr>
        <w:t xml:space="preserve"> в </w:t>
      </w:r>
      <w:r w:rsidRPr="008863FE">
        <w:rPr>
          <w:rFonts w:ascii="Times New Roman" w:eastAsia="Times New Roman" w:hAnsi="Times New Roman" w:cs="Times New Roman"/>
          <w:sz w:val="28"/>
          <w:szCs w:val="28"/>
        </w:rPr>
        <w:t>КОАП</w:t>
      </w:r>
      <w:r w:rsidR="00035039" w:rsidRPr="008863FE">
        <w:rPr>
          <w:rFonts w:ascii="Times New Roman" w:eastAsia="Times New Roman" w:hAnsi="Times New Roman" w:cs="Times New Roman"/>
          <w:sz w:val="28"/>
          <w:szCs w:val="28"/>
        </w:rPr>
        <w:t xml:space="preserve"> в части ужесточения ответственности производителя за изготовление продуктов питания, не соответствующих требованиям Технических регламентов.</w:t>
      </w:r>
    </w:p>
    <w:p w:rsidR="00743422" w:rsidRPr="008863FE" w:rsidRDefault="00743422" w:rsidP="00973555">
      <w:pPr>
        <w:spacing w:after="0"/>
        <w:ind w:firstLine="708"/>
        <w:jc w:val="both"/>
        <w:rPr>
          <w:rFonts w:ascii="Times New Roman" w:eastAsia="Times New Roman" w:hAnsi="Times New Roman" w:cs="Times New Roman"/>
          <w:sz w:val="28"/>
          <w:szCs w:val="28"/>
        </w:rPr>
      </w:pPr>
    </w:p>
    <w:p w:rsidR="00035039" w:rsidRPr="008863FE" w:rsidRDefault="003D34F9" w:rsidP="00973555">
      <w:pPr>
        <w:spacing w:after="0"/>
        <w:ind w:firstLine="708"/>
        <w:jc w:val="both"/>
        <w:rPr>
          <w:rFonts w:ascii="Times New Roman" w:hAnsi="Times New Roman" w:cs="Times New Roman"/>
          <w:sz w:val="28"/>
          <w:szCs w:val="28"/>
        </w:rPr>
      </w:pPr>
      <w:r w:rsidRPr="008863FE">
        <w:rPr>
          <w:rFonts w:ascii="Times New Roman" w:eastAsia="Times New Roman" w:hAnsi="Times New Roman" w:cs="Times New Roman"/>
          <w:sz w:val="28"/>
          <w:szCs w:val="28"/>
        </w:rPr>
        <w:t>4.</w:t>
      </w:r>
      <w:r w:rsidR="00D1672C" w:rsidRPr="008863FE">
        <w:rPr>
          <w:rFonts w:ascii="Times New Roman" w:eastAsia="Times New Roman" w:hAnsi="Times New Roman" w:cs="Times New Roman"/>
          <w:sz w:val="28"/>
          <w:szCs w:val="28"/>
        </w:rPr>
        <w:t>5</w:t>
      </w:r>
      <w:r w:rsidR="00035039" w:rsidRPr="008863FE">
        <w:rPr>
          <w:rFonts w:ascii="Times New Roman" w:eastAsia="Times New Roman" w:hAnsi="Times New Roman" w:cs="Times New Roman"/>
          <w:sz w:val="28"/>
          <w:szCs w:val="28"/>
        </w:rPr>
        <w:t xml:space="preserve">. </w:t>
      </w:r>
      <w:r w:rsidRPr="008863FE">
        <w:rPr>
          <w:rFonts w:ascii="Times New Roman" w:hAnsi="Times New Roman" w:cs="Times New Roman"/>
          <w:sz w:val="28"/>
          <w:szCs w:val="28"/>
        </w:rPr>
        <w:t xml:space="preserve">Необходимо внесение изменений в Закон № 44-ФЗ </w:t>
      </w:r>
      <w:r w:rsidR="00035039" w:rsidRPr="008863FE">
        <w:rPr>
          <w:rFonts w:ascii="Times New Roman" w:hAnsi="Times New Roman" w:cs="Times New Roman"/>
          <w:sz w:val="28"/>
          <w:szCs w:val="28"/>
        </w:rPr>
        <w:t>в части сокращения сроков осуществления процедуры одностороннего отказа заказчика от заключенного контракта, предметом которого явля</w:t>
      </w:r>
      <w:r w:rsidR="00E35202" w:rsidRPr="008863FE">
        <w:rPr>
          <w:rFonts w:ascii="Times New Roman" w:hAnsi="Times New Roman" w:cs="Times New Roman"/>
          <w:sz w:val="28"/>
          <w:szCs w:val="28"/>
        </w:rPr>
        <w:t>лась поставка продуктов питания, в связи с неисполнением или недобросовестным исполнением обязательств со стороны поставщика.</w:t>
      </w:r>
      <w:r w:rsidRPr="008863FE">
        <w:rPr>
          <w:rFonts w:ascii="Times New Roman" w:hAnsi="Times New Roman" w:cs="Times New Roman"/>
          <w:sz w:val="28"/>
          <w:szCs w:val="28"/>
        </w:rPr>
        <w:t xml:space="preserve"> Одним из механизмов реализации данного положения является сокращение срока надлежащего уведомления поставщика до 5-7 дней, а также отказ от предоставления срока  на исправление поставщиком ситуации, послужившей основанием для принятия решения об одностороннем отказе от исполнения обязательств заказчиком.</w:t>
      </w:r>
    </w:p>
    <w:p w:rsidR="003D34F9" w:rsidRPr="008863FE" w:rsidRDefault="003D34F9" w:rsidP="00973555">
      <w:pPr>
        <w:spacing w:after="0"/>
        <w:ind w:firstLine="708"/>
        <w:jc w:val="both"/>
        <w:rPr>
          <w:rFonts w:ascii="Times New Roman" w:hAnsi="Times New Roman" w:cs="Times New Roman"/>
          <w:sz w:val="28"/>
          <w:szCs w:val="28"/>
        </w:rPr>
      </w:pPr>
    </w:p>
    <w:p w:rsidR="005D65A7" w:rsidRPr="008863FE" w:rsidRDefault="003D34F9" w:rsidP="00973555">
      <w:pPr>
        <w:spacing w:after="0"/>
        <w:ind w:firstLine="708"/>
        <w:jc w:val="both"/>
        <w:rPr>
          <w:rFonts w:ascii="Times New Roman" w:hAnsi="Times New Roman" w:cs="Times New Roman"/>
          <w:sz w:val="28"/>
          <w:szCs w:val="28"/>
        </w:rPr>
      </w:pPr>
      <w:r w:rsidRPr="008863FE">
        <w:rPr>
          <w:rFonts w:ascii="Times New Roman" w:hAnsi="Times New Roman" w:cs="Times New Roman"/>
          <w:sz w:val="28"/>
          <w:szCs w:val="28"/>
        </w:rPr>
        <w:t>4.</w:t>
      </w:r>
      <w:r w:rsidR="00D1672C" w:rsidRPr="008863FE">
        <w:rPr>
          <w:rFonts w:ascii="Times New Roman" w:hAnsi="Times New Roman" w:cs="Times New Roman"/>
          <w:sz w:val="28"/>
          <w:szCs w:val="28"/>
        </w:rPr>
        <w:t>6</w:t>
      </w:r>
      <w:r w:rsidR="00035039" w:rsidRPr="008863FE">
        <w:rPr>
          <w:rFonts w:ascii="Times New Roman" w:hAnsi="Times New Roman" w:cs="Times New Roman"/>
          <w:sz w:val="28"/>
          <w:szCs w:val="28"/>
        </w:rPr>
        <w:t xml:space="preserve">. </w:t>
      </w:r>
      <w:r w:rsidRPr="008863FE">
        <w:rPr>
          <w:rFonts w:ascii="Times New Roman" w:hAnsi="Times New Roman" w:cs="Times New Roman"/>
          <w:sz w:val="28"/>
          <w:szCs w:val="28"/>
        </w:rPr>
        <w:t xml:space="preserve">Необходимо внесение </w:t>
      </w:r>
      <w:r w:rsidR="00E35202" w:rsidRPr="008863FE">
        <w:rPr>
          <w:rFonts w:ascii="Times New Roman" w:hAnsi="Times New Roman" w:cs="Times New Roman"/>
          <w:sz w:val="28"/>
          <w:szCs w:val="28"/>
        </w:rPr>
        <w:t>дополнени</w:t>
      </w:r>
      <w:r w:rsidR="00106466" w:rsidRPr="008863FE">
        <w:rPr>
          <w:rFonts w:ascii="Times New Roman" w:hAnsi="Times New Roman" w:cs="Times New Roman"/>
          <w:sz w:val="28"/>
          <w:szCs w:val="28"/>
        </w:rPr>
        <w:t>я</w:t>
      </w:r>
      <w:r w:rsidR="00E35202" w:rsidRPr="008863FE">
        <w:rPr>
          <w:rFonts w:ascii="Times New Roman" w:hAnsi="Times New Roman" w:cs="Times New Roman"/>
          <w:sz w:val="28"/>
          <w:szCs w:val="28"/>
        </w:rPr>
        <w:t xml:space="preserve"> </w:t>
      </w:r>
      <w:r w:rsidR="00035039" w:rsidRPr="008863FE">
        <w:rPr>
          <w:rFonts w:ascii="Times New Roman" w:hAnsi="Times New Roman" w:cs="Times New Roman"/>
          <w:sz w:val="28"/>
          <w:szCs w:val="28"/>
        </w:rPr>
        <w:t>в п</w:t>
      </w:r>
      <w:r w:rsidRPr="008863FE">
        <w:rPr>
          <w:rFonts w:ascii="Times New Roman" w:hAnsi="Times New Roman" w:cs="Times New Roman"/>
          <w:sz w:val="28"/>
          <w:szCs w:val="28"/>
        </w:rPr>
        <w:t>ункт</w:t>
      </w:r>
      <w:r w:rsidR="00035039" w:rsidRPr="008863FE">
        <w:rPr>
          <w:rFonts w:ascii="Times New Roman" w:hAnsi="Times New Roman" w:cs="Times New Roman"/>
          <w:sz w:val="28"/>
          <w:szCs w:val="28"/>
        </w:rPr>
        <w:t xml:space="preserve"> 9 ч</w:t>
      </w:r>
      <w:r w:rsidRPr="008863FE">
        <w:rPr>
          <w:rFonts w:ascii="Times New Roman" w:hAnsi="Times New Roman" w:cs="Times New Roman"/>
          <w:sz w:val="28"/>
          <w:szCs w:val="28"/>
        </w:rPr>
        <w:t>асти</w:t>
      </w:r>
      <w:r w:rsidR="00035039" w:rsidRPr="008863FE">
        <w:rPr>
          <w:rFonts w:ascii="Times New Roman" w:hAnsi="Times New Roman" w:cs="Times New Roman"/>
          <w:sz w:val="28"/>
          <w:szCs w:val="28"/>
        </w:rPr>
        <w:t xml:space="preserve"> 1 ст</w:t>
      </w:r>
      <w:r w:rsidRPr="008863FE">
        <w:rPr>
          <w:rFonts w:ascii="Times New Roman" w:hAnsi="Times New Roman" w:cs="Times New Roman"/>
          <w:sz w:val="28"/>
          <w:szCs w:val="28"/>
        </w:rPr>
        <w:t>атьи</w:t>
      </w:r>
      <w:r w:rsidR="00035039" w:rsidRPr="008863FE">
        <w:rPr>
          <w:rFonts w:ascii="Times New Roman" w:hAnsi="Times New Roman" w:cs="Times New Roman"/>
          <w:sz w:val="28"/>
          <w:szCs w:val="28"/>
        </w:rPr>
        <w:t xml:space="preserve"> 93 Закона № 44-ФЗ в части предоставления заказчику возможности осуществления закупки продуктов питания в соответствии с вышеуказанным пунктом при одностороннем отказе заказчика от исполнения контракта и невозможности заключения контракта в соответствии с ч. 17.1 ст. 95 Закона № 44-ФЗ</w:t>
      </w:r>
      <w:r w:rsidR="00A03247" w:rsidRPr="008863FE">
        <w:rPr>
          <w:rFonts w:ascii="Times New Roman" w:hAnsi="Times New Roman" w:cs="Times New Roman"/>
          <w:sz w:val="28"/>
          <w:szCs w:val="28"/>
        </w:rPr>
        <w:t xml:space="preserve"> на срок проведения конкурентной процедуры</w:t>
      </w:r>
      <w:r w:rsidR="00035039" w:rsidRPr="008863FE">
        <w:rPr>
          <w:rFonts w:ascii="Times New Roman" w:hAnsi="Times New Roman" w:cs="Times New Roman"/>
          <w:sz w:val="28"/>
          <w:szCs w:val="28"/>
        </w:rPr>
        <w:t>.</w:t>
      </w:r>
    </w:p>
    <w:p w:rsidR="00743422" w:rsidRPr="008863FE" w:rsidRDefault="00743422" w:rsidP="00973555">
      <w:pPr>
        <w:spacing w:after="0"/>
        <w:ind w:firstLine="708"/>
        <w:jc w:val="both"/>
        <w:rPr>
          <w:rFonts w:ascii="Times New Roman" w:hAnsi="Times New Roman" w:cs="Times New Roman"/>
          <w:sz w:val="28"/>
          <w:szCs w:val="28"/>
        </w:rPr>
      </w:pPr>
    </w:p>
    <w:p w:rsidR="0004122E" w:rsidRPr="008863FE" w:rsidRDefault="0004122E" w:rsidP="0004122E">
      <w:pPr>
        <w:spacing w:after="0"/>
        <w:ind w:firstLine="708"/>
        <w:jc w:val="both"/>
        <w:rPr>
          <w:rFonts w:ascii="Times New Roman" w:hAnsi="Times New Roman" w:cs="Times New Roman"/>
          <w:b/>
          <w:sz w:val="28"/>
          <w:szCs w:val="28"/>
        </w:rPr>
      </w:pPr>
      <w:r w:rsidRPr="008863FE">
        <w:rPr>
          <w:rFonts w:ascii="Times New Roman" w:hAnsi="Times New Roman" w:cs="Times New Roman"/>
          <w:b/>
          <w:sz w:val="28"/>
          <w:szCs w:val="28"/>
        </w:rPr>
        <w:t>БЛОК 5. Вопросы, связанные с применением национального режима.</w:t>
      </w:r>
    </w:p>
    <w:p w:rsidR="0004122E" w:rsidRPr="008863FE" w:rsidRDefault="0004122E" w:rsidP="0004122E">
      <w:pPr>
        <w:spacing w:after="0"/>
        <w:ind w:firstLine="708"/>
        <w:jc w:val="both"/>
        <w:rPr>
          <w:rFonts w:ascii="Times New Roman" w:hAnsi="Times New Roman" w:cs="Times New Roman"/>
          <w:sz w:val="28"/>
          <w:szCs w:val="28"/>
        </w:rPr>
      </w:pPr>
      <w:r w:rsidRPr="008863FE">
        <w:rPr>
          <w:rFonts w:ascii="Times New Roman" w:hAnsi="Times New Roman" w:cs="Times New Roman"/>
          <w:sz w:val="28"/>
          <w:szCs w:val="28"/>
        </w:rPr>
        <w:t xml:space="preserve">5.1. В настоящее время первые части заявок на участие в конкурсе в электронной форме (аукционе в электронной форме) должны содержать:  </w:t>
      </w:r>
    </w:p>
    <w:p w:rsidR="0004122E" w:rsidRPr="008863FE" w:rsidRDefault="0004122E" w:rsidP="0004122E">
      <w:pPr>
        <w:spacing w:after="0"/>
        <w:ind w:firstLine="708"/>
        <w:jc w:val="both"/>
        <w:rPr>
          <w:rFonts w:ascii="Times New Roman" w:hAnsi="Times New Roman" w:cs="Times New Roman"/>
          <w:sz w:val="28"/>
          <w:szCs w:val="28"/>
        </w:rPr>
      </w:pPr>
      <w:r w:rsidRPr="008863FE">
        <w:rPr>
          <w:rFonts w:ascii="Times New Roman" w:hAnsi="Times New Roman" w:cs="Times New Roman"/>
          <w:sz w:val="28"/>
          <w:szCs w:val="28"/>
        </w:rPr>
        <w:t xml:space="preserve"> </w:t>
      </w:r>
      <w:proofErr w:type="gramStart"/>
      <w:r w:rsidRPr="008863FE">
        <w:rPr>
          <w:rFonts w:ascii="Times New Roman" w:hAnsi="Times New Roman" w:cs="Times New Roman"/>
          <w:sz w:val="28"/>
          <w:szCs w:val="28"/>
        </w:rPr>
        <w:t>- согласие участника открытого конкурса в электронной форме  (аукциона в электронной форме) на поставку товара, выполнение работы или оказание услуги на условиях, предусмотренных конкурсной документацией  (документацией об электронном аукционе) и не подлежащих изменению по результатам проведения открытого конкурса в электронной форме (аукциона в электронной форме) (такое согласие дается с применением программно-аппаратных средств электронной площадки);</w:t>
      </w:r>
      <w:proofErr w:type="gramEnd"/>
    </w:p>
    <w:p w:rsidR="0004122E" w:rsidRPr="008863FE" w:rsidRDefault="0004122E" w:rsidP="0004122E">
      <w:pPr>
        <w:spacing w:after="0"/>
        <w:ind w:firstLine="708"/>
        <w:jc w:val="both"/>
        <w:rPr>
          <w:rFonts w:ascii="Times New Roman" w:hAnsi="Times New Roman" w:cs="Times New Roman"/>
          <w:sz w:val="28"/>
          <w:szCs w:val="28"/>
        </w:rPr>
      </w:pPr>
      <w:r w:rsidRPr="008863FE">
        <w:rPr>
          <w:rFonts w:ascii="Times New Roman" w:hAnsi="Times New Roman" w:cs="Times New Roman"/>
          <w:sz w:val="28"/>
          <w:szCs w:val="28"/>
        </w:rPr>
        <w:t xml:space="preserve"> -  при осуществлении закупки товара, в том числе поставляемого заказчику при выполнении закупаемых работ, оказании закупаемых услуг:</w:t>
      </w:r>
    </w:p>
    <w:p w:rsidR="0004122E" w:rsidRPr="008863FE" w:rsidRDefault="0004122E" w:rsidP="0004122E">
      <w:pPr>
        <w:spacing w:after="0"/>
        <w:ind w:firstLine="708"/>
        <w:jc w:val="both"/>
        <w:rPr>
          <w:rFonts w:ascii="Times New Roman" w:hAnsi="Times New Roman" w:cs="Times New Roman"/>
          <w:sz w:val="28"/>
          <w:szCs w:val="28"/>
        </w:rPr>
      </w:pPr>
      <w:r w:rsidRPr="008863FE">
        <w:rPr>
          <w:rFonts w:ascii="Times New Roman" w:hAnsi="Times New Roman" w:cs="Times New Roman"/>
          <w:sz w:val="28"/>
          <w:szCs w:val="28"/>
        </w:rPr>
        <w:t>а) наименование страны происхождения товара;</w:t>
      </w:r>
    </w:p>
    <w:p w:rsidR="0004122E" w:rsidRPr="008863FE" w:rsidRDefault="0004122E" w:rsidP="0004122E">
      <w:pPr>
        <w:spacing w:after="0"/>
        <w:ind w:firstLine="708"/>
        <w:jc w:val="both"/>
        <w:rPr>
          <w:rFonts w:ascii="Times New Roman" w:hAnsi="Times New Roman" w:cs="Times New Roman"/>
          <w:sz w:val="28"/>
          <w:szCs w:val="28"/>
        </w:rPr>
      </w:pPr>
      <w:r w:rsidRPr="008863FE">
        <w:rPr>
          <w:rFonts w:ascii="Times New Roman" w:hAnsi="Times New Roman" w:cs="Times New Roman"/>
          <w:sz w:val="28"/>
          <w:szCs w:val="28"/>
        </w:rPr>
        <w:t xml:space="preserve">б) конкретные показатели товара, соответствующие значениям, установленным конкурсной документацией (документацией об электронном аукционе), и указание на товарный знак (при наличии). </w:t>
      </w:r>
    </w:p>
    <w:p w:rsidR="0004122E" w:rsidRPr="008863FE" w:rsidRDefault="0004122E" w:rsidP="0004122E">
      <w:pPr>
        <w:spacing w:after="0"/>
        <w:ind w:firstLine="708"/>
        <w:jc w:val="both"/>
        <w:rPr>
          <w:rFonts w:ascii="Times New Roman" w:hAnsi="Times New Roman" w:cs="Times New Roman"/>
          <w:sz w:val="28"/>
          <w:szCs w:val="28"/>
        </w:rPr>
      </w:pPr>
      <w:r w:rsidRPr="008863FE">
        <w:rPr>
          <w:rFonts w:ascii="Times New Roman" w:hAnsi="Times New Roman" w:cs="Times New Roman"/>
          <w:sz w:val="28"/>
          <w:szCs w:val="28"/>
        </w:rPr>
        <w:lastRenderedPageBreak/>
        <w:t>Т</w:t>
      </w:r>
      <w:r w:rsidR="0094302A" w:rsidRPr="008863FE">
        <w:rPr>
          <w:rFonts w:ascii="Times New Roman" w:hAnsi="Times New Roman" w:cs="Times New Roman"/>
          <w:sz w:val="28"/>
          <w:szCs w:val="28"/>
        </w:rPr>
        <w:t>аким образом,</w:t>
      </w:r>
      <w:r w:rsidRPr="008863FE">
        <w:rPr>
          <w:rFonts w:ascii="Times New Roman" w:hAnsi="Times New Roman" w:cs="Times New Roman"/>
          <w:sz w:val="28"/>
          <w:szCs w:val="28"/>
        </w:rPr>
        <w:t xml:space="preserve"> законодательно не установлено, что наименование страны происхождения товара может указываться с применением программно-аппаратных средств электронной площадки. В тоже время комиссия по осуществлению закупок признается нарушившей часть 5 статьи 67</w:t>
      </w:r>
      <w:r w:rsidR="0094302A" w:rsidRPr="008863FE">
        <w:rPr>
          <w:rFonts w:ascii="Times New Roman" w:hAnsi="Times New Roman" w:cs="Times New Roman"/>
          <w:sz w:val="28"/>
          <w:szCs w:val="28"/>
        </w:rPr>
        <w:t xml:space="preserve"> Закона № 44-ФЗ</w:t>
      </w:r>
      <w:r w:rsidRPr="008863FE">
        <w:rPr>
          <w:rFonts w:ascii="Times New Roman" w:hAnsi="Times New Roman" w:cs="Times New Roman"/>
          <w:sz w:val="28"/>
          <w:szCs w:val="28"/>
        </w:rPr>
        <w:t xml:space="preserve"> в случае, если при рассмотрении заявок участнику закупки отказано в допуске к участию в закупке по причине указания страны происхождения товара посредством использования программно-аппаратных средств электронной площадки.</w:t>
      </w:r>
    </w:p>
    <w:p w:rsidR="0004122E" w:rsidRPr="008863FE" w:rsidRDefault="0004122E" w:rsidP="0004122E">
      <w:pPr>
        <w:spacing w:after="0"/>
        <w:ind w:firstLine="708"/>
        <w:jc w:val="both"/>
        <w:rPr>
          <w:rFonts w:ascii="Times New Roman" w:hAnsi="Times New Roman" w:cs="Times New Roman"/>
          <w:sz w:val="28"/>
          <w:szCs w:val="28"/>
        </w:rPr>
      </w:pPr>
      <w:r w:rsidRPr="008863FE">
        <w:rPr>
          <w:rFonts w:ascii="Times New Roman" w:hAnsi="Times New Roman" w:cs="Times New Roman"/>
          <w:sz w:val="28"/>
          <w:szCs w:val="28"/>
        </w:rPr>
        <w:t>Кроме того</w:t>
      </w:r>
      <w:r w:rsidR="008863FE" w:rsidRPr="008863FE">
        <w:rPr>
          <w:rFonts w:ascii="Times New Roman" w:hAnsi="Times New Roman" w:cs="Times New Roman"/>
          <w:sz w:val="28"/>
          <w:szCs w:val="28"/>
        </w:rPr>
        <w:t>,</w:t>
      </w:r>
      <w:r w:rsidRPr="008863FE">
        <w:rPr>
          <w:rFonts w:ascii="Times New Roman" w:hAnsi="Times New Roman" w:cs="Times New Roman"/>
          <w:sz w:val="28"/>
          <w:szCs w:val="28"/>
        </w:rPr>
        <w:t xml:space="preserve"> возможна ситуация, когда при использовании  программно-аппаратных средств электронной площадки участник закупки указывают одно наименование страны происхождения товара, а в прикрепленном файле  - другое наименование.</w:t>
      </w:r>
    </w:p>
    <w:p w:rsidR="0004122E" w:rsidRPr="008863FE" w:rsidRDefault="0004122E" w:rsidP="0004122E">
      <w:pPr>
        <w:spacing w:after="0"/>
        <w:ind w:firstLine="708"/>
        <w:jc w:val="both"/>
        <w:rPr>
          <w:rFonts w:ascii="Times New Roman" w:hAnsi="Times New Roman" w:cs="Times New Roman"/>
          <w:sz w:val="28"/>
          <w:szCs w:val="28"/>
        </w:rPr>
      </w:pPr>
      <w:r w:rsidRPr="008863FE">
        <w:rPr>
          <w:rFonts w:ascii="Times New Roman" w:hAnsi="Times New Roman" w:cs="Times New Roman"/>
          <w:sz w:val="28"/>
          <w:szCs w:val="28"/>
        </w:rPr>
        <w:t>С целью устранения вышеуказанных несоответствий предлагается указать по тексту Закона № 44-ФЗ, что наименование страны происхождения товара указывается с применением программно-аппаратных средств электронной площадки.</w:t>
      </w:r>
    </w:p>
    <w:p w:rsidR="00DE7A1C" w:rsidRPr="008863FE" w:rsidRDefault="0004122E" w:rsidP="0004122E">
      <w:pPr>
        <w:spacing w:after="0"/>
        <w:ind w:firstLine="708"/>
        <w:jc w:val="both"/>
        <w:rPr>
          <w:rFonts w:ascii="Times New Roman" w:hAnsi="Times New Roman" w:cs="Times New Roman"/>
          <w:sz w:val="28"/>
          <w:szCs w:val="28"/>
        </w:rPr>
      </w:pPr>
      <w:r w:rsidRPr="008863FE">
        <w:rPr>
          <w:rFonts w:ascii="Times New Roman" w:hAnsi="Times New Roman" w:cs="Times New Roman"/>
          <w:sz w:val="28"/>
          <w:szCs w:val="28"/>
        </w:rPr>
        <w:t xml:space="preserve">5.2. Административная практика по жалобам на процедуру рассмотрения первых частей заявок показывает, что различными заказчиками по-разному понимается понятие «товар, поставляемый при выполнении закупаемых работ, оказании закупаемых услуг». </w:t>
      </w:r>
      <w:r w:rsidR="00DE7A1C" w:rsidRPr="008863FE">
        <w:rPr>
          <w:rFonts w:ascii="Times New Roman" w:hAnsi="Times New Roman" w:cs="Times New Roman"/>
          <w:sz w:val="28"/>
          <w:szCs w:val="28"/>
        </w:rPr>
        <w:t>Р</w:t>
      </w:r>
      <w:r w:rsidRPr="008863FE">
        <w:rPr>
          <w:rFonts w:ascii="Times New Roman" w:hAnsi="Times New Roman" w:cs="Times New Roman"/>
          <w:sz w:val="28"/>
          <w:szCs w:val="28"/>
        </w:rPr>
        <w:t>азличное понимание этого поняти</w:t>
      </w:r>
      <w:r w:rsidR="00DE7A1C" w:rsidRPr="008863FE">
        <w:rPr>
          <w:rFonts w:ascii="Times New Roman" w:hAnsi="Times New Roman" w:cs="Times New Roman"/>
          <w:sz w:val="28"/>
          <w:szCs w:val="28"/>
        </w:rPr>
        <w:t>я также</w:t>
      </w:r>
      <w:r w:rsidRPr="008863FE">
        <w:rPr>
          <w:rFonts w:ascii="Times New Roman" w:hAnsi="Times New Roman" w:cs="Times New Roman"/>
          <w:sz w:val="28"/>
          <w:szCs w:val="28"/>
        </w:rPr>
        <w:t xml:space="preserve"> демонстрируют и территориальные управления антимонопольной службы. </w:t>
      </w:r>
    </w:p>
    <w:p w:rsidR="00555BF4" w:rsidRPr="008863FE" w:rsidRDefault="0004122E" w:rsidP="0004122E">
      <w:pPr>
        <w:spacing w:after="0"/>
        <w:ind w:firstLine="708"/>
        <w:jc w:val="both"/>
        <w:rPr>
          <w:rFonts w:ascii="Times New Roman" w:hAnsi="Times New Roman" w:cs="Times New Roman"/>
          <w:sz w:val="28"/>
          <w:szCs w:val="28"/>
        </w:rPr>
      </w:pPr>
      <w:r w:rsidRPr="008863FE">
        <w:rPr>
          <w:rFonts w:ascii="Times New Roman" w:hAnsi="Times New Roman" w:cs="Times New Roman"/>
          <w:sz w:val="28"/>
          <w:szCs w:val="28"/>
        </w:rPr>
        <w:t xml:space="preserve">С целью выработки единых позиций по указанному вопросу, считаем целесообразным </w:t>
      </w:r>
      <w:r w:rsidR="00555BF4" w:rsidRPr="008863FE">
        <w:rPr>
          <w:rFonts w:ascii="Times New Roman" w:hAnsi="Times New Roman" w:cs="Times New Roman"/>
          <w:sz w:val="28"/>
          <w:szCs w:val="28"/>
        </w:rPr>
        <w:t>закрепить в Законе № 44-ФЗ понятие «товар, поставляемый при выполнении закупаемых работ, оказании закупаемых услуг».</w:t>
      </w:r>
    </w:p>
    <w:p w:rsidR="0004122E" w:rsidRPr="008863FE" w:rsidRDefault="00555BF4" w:rsidP="0004122E">
      <w:pPr>
        <w:spacing w:after="0"/>
        <w:ind w:firstLine="708"/>
        <w:jc w:val="both"/>
        <w:rPr>
          <w:rFonts w:ascii="Times New Roman" w:hAnsi="Times New Roman" w:cs="Times New Roman"/>
          <w:sz w:val="28"/>
          <w:szCs w:val="28"/>
        </w:rPr>
      </w:pPr>
      <w:r w:rsidRPr="008863FE">
        <w:rPr>
          <w:rFonts w:ascii="Times New Roman" w:hAnsi="Times New Roman" w:cs="Times New Roman"/>
          <w:sz w:val="28"/>
          <w:szCs w:val="28"/>
        </w:rPr>
        <w:t xml:space="preserve">Кроме этого, в случае, если данное понятие будет зависеть от факта приема заказчиком такого товара к бухгалтерскому учету заказчика в соответствии с Федеральным законом от 06.12.2011 № 402-ФЗ «О бухгалтерском учете» и передачи товара заказчику по товарной накладной или акту передачи, целесообразно </w:t>
      </w:r>
      <w:r w:rsidR="0004122E" w:rsidRPr="008863FE">
        <w:rPr>
          <w:rFonts w:ascii="Times New Roman" w:hAnsi="Times New Roman" w:cs="Times New Roman"/>
          <w:sz w:val="28"/>
          <w:szCs w:val="28"/>
        </w:rPr>
        <w:t xml:space="preserve">дополнить статью 34 </w:t>
      </w:r>
      <w:r w:rsidR="0094302A" w:rsidRPr="008863FE">
        <w:rPr>
          <w:rFonts w:ascii="Times New Roman" w:hAnsi="Times New Roman" w:cs="Times New Roman"/>
          <w:sz w:val="28"/>
          <w:szCs w:val="28"/>
        </w:rPr>
        <w:t>Закона № 44-ФЗ</w:t>
      </w:r>
      <w:r w:rsidR="0004122E" w:rsidRPr="008863FE">
        <w:rPr>
          <w:rFonts w:ascii="Times New Roman" w:hAnsi="Times New Roman" w:cs="Times New Roman"/>
          <w:sz w:val="28"/>
          <w:szCs w:val="28"/>
        </w:rPr>
        <w:t xml:space="preserve"> частью 31 следующего содержания: </w:t>
      </w:r>
    </w:p>
    <w:p w:rsidR="0004122E" w:rsidRPr="008863FE" w:rsidRDefault="0004122E" w:rsidP="0004122E">
      <w:pPr>
        <w:spacing w:after="0"/>
        <w:ind w:firstLine="708"/>
        <w:jc w:val="both"/>
        <w:rPr>
          <w:rFonts w:ascii="Times New Roman" w:hAnsi="Times New Roman" w:cs="Times New Roman"/>
          <w:sz w:val="28"/>
          <w:szCs w:val="28"/>
        </w:rPr>
      </w:pPr>
      <w:r w:rsidRPr="008863FE">
        <w:rPr>
          <w:rFonts w:ascii="Times New Roman" w:hAnsi="Times New Roman" w:cs="Times New Roman"/>
          <w:sz w:val="28"/>
          <w:szCs w:val="28"/>
        </w:rPr>
        <w:t>«При осуществлении закупки товара, в том числе поставляемого заказчику при выполнении закупаемых работ, оказании закупаемых услуг, контракт должен</w:t>
      </w:r>
      <w:r w:rsidR="0094302A" w:rsidRPr="008863FE">
        <w:rPr>
          <w:rFonts w:ascii="Times New Roman" w:hAnsi="Times New Roman" w:cs="Times New Roman"/>
          <w:sz w:val="28"/>
          <w:szCs w:val="28"/>
        </w:rPr>
        <w:t>,</w:t>
      </w:r>
      <w:r w:rsidRPr="008863FE">
        <w:rPr>
          <w:rFonts w:ascii="Times New Roman" w:hAnsi="Times New Roman" w:cs="Times New Roman"/>
          <w:sz w:val="28"/>
          <w:szCs w:val="28"/>
        </w:rPr>
        <w:t xml:space="preserve"> в том числе</w:t>
      </w:r>
      <w:r w:rsidR="008863FE" w:rsidRPr="008863FE">
        <w:rPr>
          <w:rFonts w:ascii="Times New Roman" w:hAnsi="Times New Roman" w:cs="Times New Roman"/>
          <w:sz w:val="28"/>
          <w:szCs w:val="28"/>
        </w:rPr>
        <w:t>,</w:t>
      </w:r>
      <w:r w:rsidRPr="008863FE">
        <w:rPr>
          <w:rFonts w:ascii="Times New Roman" w:hAnsi="Times New Roman" w:cs="Times New Roman"/>
          <w:sz w:val="28"/>
          <w:szCs w:val="28"/>
        </w:rPr>
        <w:t xml:space="preserve"> содержать перечень то</w:t>
      </w:r>
      <w:r w:rsidR="0094302A" w:rsidRPr="008863FE">
        <w:rPr>
          <w:rFonts w:ascii="Times New Roman" w:hAnsi="Times New Roman" w:cs="Times New Roman"/>
          <w:sz w:val="28"/>
          <w:szCs w:val="28"/>
        </w:rPr>
        <w:t>варосопроводительных документов</w:t>
      </w:r>
      <w:r w:rsidRPr="008863FE">
        <w:rPr>
          <w:rFonts w:ascii="Times New Roman" w:hAnsi="Times New Roman" w:cs="Times New Roman"/>
          <w:sz w:val="28"/>
          <w:szCs w:val="28"/>
        </w:rPr>
        <w:t>»</w:t>
      </w:r>
      <w:r w:rsidR="0094302A" w:rsidRPr="008863FE">
        <w:rPr>
          <w:rFonts w:ascii="Times New Roman" w:hAnsi="Times New Roman" w:cs="Times New Roman"/>
          <w:sz w:val="28"/>
          <w:szCs w:val="28"/>
        </w:rPr>
        <w:t>.</w:t>
      </w:r>
      <w:bookmarkStart w:id="0" w:name="_GoBack"/>
      <w:bookmarkEnd w:id="0"/>
    </w:p>
    <w:p w:rsidR="0004122E" w:rsidRPr="008863FE" w:rsidRDefault="0004122E" w:rsidP="0004122E">
      <w:pPr>
        <w:spacing w:after="0"/>
        <w:ind w:firstLine="708"/>
        <w:jc w:val="both"/>
        <w:rPr>
          <w:rFonts w:ascii="Times New Roman" w:hAnsi="Times New Roman" w:cs="Times New Roman"/>
          <w:sz w:val="28"/>
          <w:szCs w:val="28"/>
        </w:rPr>
      </w:pPr>
      <w:r w:rsidRPr="008863FE">
        <w:rPr>
          <w:rFonts w:ascii="Times New Roman" w:hAnsi="Times New Roman" w:cs="Times New Roman"/>
          <w:sz w:val="28"/>
          <w:szCs w:val="28"/>
        </w:rPr>
        <w:t>5.3. С 01.04.2021</w:t>
      </w:r>
      <w:r w:rsidR="0094302A" w:rsidRPr="008863FE">
        <w:rPr>
          <w:rFonts w:ascii="Times New Roman" w:hAnsi="Times New Roman" w:cs="Times New Roman"/>
          <w:sz w:val="28"/>
          <w:szCs w:val="28"/>
        </w:rPr>
        <w:t xml:space="preserve"> года</w:t>
      </w:r>
      <w:r w:rsidRPr="008863FE">
        <w:rPr>
          <w:rFonts w:ascii="Times New Roman" w:hAnsi="Times New Roman" w:cs="Times New Roman"/>
          <w:sz w:val="28"/>
          <w:szCs w:val="28"/>
        </w:rPr>
        <w:t xml:space="preserve"> вступает в силу новая редакция статьи 82.1</w:t>
      </w:r>
      <w:r w:rsidR="0094302A" w:rsidRPr="008863FE">
        <w:rPr>
          <w:rFonts w:ascii="Times New Roman" w:hAnsi="Times New Roman" w:cs="Times New Roman"/>
          <w:sz w:val="28"/>
          <w:szCs w:val="28"/>
        </w:rPr>
        <w:t xml:space="preserve"> Закона № 44-ФЗ</w:t>
      </w:r>
      <w:r w:rsidRPr="008863FE">
        <w:rPr>
          <w:rFonts w:ascii="Times New Roman" w:hAnsi="Times New Roman" w:cs="Times New Roman"/>
          <w:sz w:val="28"/>
          <w:szCs w:val="28"/>
        </w:rPr>
        <w:t xml:space="preserve"> «Проведение запроса котировок в электронной форме». </w:t>
      </w:r>
      <w:proofErr w:type="gramStart"/>
      <w:r w:rsidRPr="008863FE">
        <w:rPr>
          <w:rFonts w:ascii="Times New Roman" w:hAnsi="Times New Roman" w:cs="Times New Roman"/>
          <w:sz w:val="28"/>
          <w:szCs w:val="28"/>
        </w:rPr>
        <w:t>В соответствии с подпунктом «б» пункта 2 части 5 указанной статьи заявка на участие в запросе котировок в электронной форме</w:t>
      </w:r>
      <w:r w:rsidR="0094302A" w:rsidRPr="008863FE">
        <w:rPr>
          <w:rFonts w:ascii="Times New Roman" w:hAnsi="Times New Roman" w:cs="Times New Roman"/>
          <w:sz w:val="28"/>
          <w:szCs w:val="28"/>
        </w:rPr>
        <w:t>,</w:t>
      </w:r>
      <w:r w:rsidRPr="008863FE">
        <w:rPr>
          <w:rFonts w:ascii="Times New Roman" w:hAnsi="Times New Roman" w:cs="Times New Roman"/>
          <w:sz w:val="28"/>
          <w:szCs w:val="28"/>
        </w:rPr>
        <w:t xml:space="preserve"> в том числе должна </w:t>
      </w:r>
      <w:r w:rsidRPr="008863FE">
        <w:rPr>
          <w:rFonts w:ascii="Times New Roman" w:hAnsi="Times New Roman" w:cs="Times New Roman"/>
          <w:sz w:val="28"/>
          <w:szCs w:val="28"/>
        </w:rPr>
        <w:lastRenderedPageBreak/>
        <w:t xml:space="preserve">содержать при осуществлении закупки товара, в том числе поставляемого заказчику при выполнении закупаемых работ, оказании закупаемых услуг, наименование страны происхождения товара в соответствии с общероссийским классификатором, используемым для идентификации стран мира. </w:t>
      </w:r>
      <w:proofErr w:type="gramEnd"/>
    </w:p>
    <w:p w:rsidR="0004122E" w:rsidRPr="008863FE" w:rsidRDefault="0004122E" w:rsidP="0004122E">
      <w:pPr>
        <w:spacing w:after="0"/>
        <w:ind w:firstLine="708"/>
        <w:jc w:val="both"/>
        <w:rPr>
          <w:rFonts w:ascii="Times New Roman" w:hAnsi="Times New Roman" w:cs="Times New Roman"/>
          <w:sz w:val="28"/>
          <w:szCs w:val="28"/>
        </w:rPr>
      </w:pPr>
      <w:r w:rsidRPr="008863FE">
        <w:rPr>
          <w:rFonts w:ascii="Times New Roman" w:hAnsi="Times New Roman" w:cs="Times New Roman"/>
          <w:sz w:val="28"/>
          <w:szCs w:val="28"/>
        </w:rPr>
        <w:t xml:space="preserve">Аналогичное требование об указании участником закупки наименования страны происхождения товаров в соответствии с Общероссийским классификатором стран мира содержится в Постановлении Правительства РФ от 22 августа 2016 г. </w:t>
      </w:r>
      <w:r w:rsidR="0094302A" w:rsidRPr="008863FE">
        <w:rPr>
          <w:rFonts w:ascii="Times New Roman" w:hAnsi="Times New Roman" w:cs="Times New Roman"/>
          <w:sz w:val="28"/>
          <w:szCs w:val="28"/>
        </w:rPr>
        <w:t>№</w:t>
      </w:r>
      <w:r w:rsidRPr="008863FE">
        <w:rPr>
          <w:rFonts w:ascii="Times New Roman" w:hAnsi="Times New Roman" w:cs="Times New Roman"/>
          <w:sz w:val="28"/>
          <w:szCs w:val="28"/>
        </w:rPr>
        <w:t xml:space="preserve"> 832 </w:t>
      </w:r>
      <w:r w:rsidR="0094302A" w:rsidRPr="008863FE">
        <w:rPr>
          <w:rFonts w:ascii="Times New Roman" w:hAnsi="Times New Roman" w:cs="Times New Roman"/>
          <w:sz w:val="28"/>
          <w:szCs w:val="28"/>
        </w:rPr>
        <w:t>«</w:t>
      </w:r>
      <w:r w:rsidRPr="008863FE">
        <w:rPr>
          <w:rFonts w:ascii="Times New Roman" w:hAnsi="Times New Roman" w:cs="Times New Roman"/>
          <w:sz w:val="28"/>
          <w:szCs w:val="28"/>
        </w:rPr>
        <w:t>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r w:rsidR="0094302A" w:rsidRPr="008863FE">
        <w:rPr>
          <w:rFonts w:ascii="Times New Roman" w:hAnsi="Times New Roman" w:cs="Times New Roman"/>
          <w:sz w:val="28"/>
          <w:szCs w:val="28"/>
        </w:rPr>
        <w:t>»</w:t>
      </w:r>
      <w:r w:rsidRPr="008863FE">
        <w:rPr>
          <w:rFonts w:ascii="Times New Roman" w:hAnsi="Times New Roman" w:cs="Times New Roman"/>
          <w:sz w:val="28"/>
          <w:szCs w:val="28"/>
        </w:rPr>
        <w:t>.</w:t>
      </w:r>
    </w:p>
    <w:p w:rsidR="0004122E" w:rsidRPr="008863FE" w:rsidRDefault="0004122E" w:rsidP="0004122E">
      <w:pPr>
        <w:spacing w:after="0"/>
        <w:ind w:firstLine="708"/>
        <w:jc w:val="both"/>
        <w:rPr>
          <w:rFonts w:ascii="Times New Roman" w:hAnsi="Times New Roman" w:cs="Times New Roman"/>
          <w:sz w:val="28"/>
          <w:szCs w:val="28"/>
        </w:rPr>
      </w:pPr>
      <w:proofErr w:type="gramStart"/>
      <w:r w:rsidRPr="008863FE">
        <w:rPr>
          <w:rFonts w:ascii="Times New Roman" w:hAnsi="Times New Roman" w:cs="Times New Roman"/>
          <w:sz w:val="28"/>
          <w:szCs w:val="28"/>
        </w:rPr>
        <w:t>В  требованиях к первым частям заявок на участие в конкурсе в электронной форме</w:t>
      </w:r>
      <w:proofErr w:type="gramEnd"/>
      <w:r w:rsidRPr="008863FE">
        <w:rPr>
          <w:rFonts w:ascii="Times New Roman" w:hAnsi="Times New Roman" w:cs="Times New Roman"/>
          <w:sz w:val="28"/>
          <w:szCs w:val="28"/>
        </w:rPr>
        <w:t xml:space="preserve"> (аукционе в электронной форме) требования об указании наименовании страны происхождения товара в соответствии с общероссийским классификатором, используемым для идентификации стран мира, отсутствуют.</w:t>
      </w:r>
    </w:p>
    <w:p w:rsidR="000934C5" w:rsidRPr="00B65162" w:rsidRDefault="0004122E" w:rsidP="0004122E">
      <w:pPr>
        <w:spacing w:after="0"/>
        <w:ind w:firstLine="708"/>
        <w:jc w:val="both"/>
        <w:rPr>
          <w:rFonts w:ascii="Times New Roman" w:hAnsi="Times New Roman" w:cs="Times New Roman"/>
          <w:sz w:val="28"/>
          <w:szCs w:val="28"/>
        </w:rPr>
      </w:pPr>
      <w:r w:rsidRPr="008863FE">
        <w:rPr>
          <w:rFonts w:ascii="Times New Roman" w:hAnsi="Times New Roman" w:cs="Times New Roman"/>
          <w:sz w:val="28"/>
          <w:szCs w:val="28"/>
        </w:rPr>
        <w:t xml:space="preserve">Для единообразного понимания </w:t>
      </w:r>
      <w:proofErr w:type="gramStart"/>
      <w:r w:rsidRPr="008863FE">
        <w:rPr>
          <w:rFonts w:ascii="Times New Roman" w:hAnsi="Times New Roman" w:cs="Times New Roman"/>
          <w:sz w:val="28"/>
          <w:szCs w:val="28"/>
        </w:rPr>
        <w:t>правил указания наименования страны происхождения товара</w:t>
      </w:r>
      <w:proofErr w:type="gramEnd"/>
      <w:r w:rsidRPr="008863FE">
        <w:rPr>
          <w:rFonts w:ascii="Times New Roman" w:hAnsi="Times New Roman" w:cs="Times New Roman"/>
          <w:sz w:val="28"/>
          <w:szCs w:val="28"/>
        </w:rPr>
        <w:t xml:space="preserve"> предлагается в требованиях к заявкам участников на участие во всех конкурентных способах закупок указать, что наименование страны происхождения товара указывается в соответствии с общероссийским классификатором, используемым для идентификации стран мира. Такое предложение согласуется с предложением, изложенным в пункте 5.1. Итоговой резолюции.</w:t>
      </w:r>
    </w:p>
    <w:sectPr w:rsidR="000934C5" w:rsidRPr="00B65162" w:rsidSect="00C153D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0B7C67"/>
    <w:multiLevelType w:val="hybridMultilevel"/>
    <w:tmpl w:val="A552A9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C4B238C"/>
    <w:multiLevelType w:val="hybridMultilevel"/>
    <w:tmpl w:val="96526D2E"/>
    <w:lvl w:ilvl="0" w:tplc="DC901AE2">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nsid w:val="2F1B4DC8"/>
    <w:multiLevelType w:val="hybridMultilevel"/>
    <w:tmpl w:val="F6AA98E0"/>
    <w:lvl w:ilvl="0" w:tplc="0706D034">
      <w:start w:val="12"/>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2D42CFA"/>
    <w:multiLevelType w:val="multilevel"/>
    <w:tmpl w:val="823CCAE0"/>
    <w:lvl w:ilvl="0">
      <w:start w:val="1"/>
      <w:numFmt w:val="decimal"/>
      <w:lvlText w:val="%1"/>
      <w:lvlJc w:val="left"/>
      <w:pPr>
        <w:ind w:left="375" w:hanging="375"/>
      </w:pPr>
      <w:rPr>
        <w:rFonts w:hint="default"/>
      </w:rPr>
    </w:lvl>
    <w:lvl w:ilvl="1">
      <w:start w:val="1"/>
      <w:numFmt w:val="decimal"/>
      <w:lvlText w:val="%1.%2"/>
      <w:lvlJc w:val="left"/>
      <w:pPr>
        <w:ind w:left="1083" w:hanging="37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
    <w:nsid w:val="5EC319F6"/>
    <w:multiLevelType w:val="multilevel"/>
    <w:tmpl w:val="69AC5E68"/>
    <w:lvl w:ilvl="0">
      <w:start w:val="2"/>
      <w:numFmt w:val="decimal"/>
      <w:lvlText w:val="%1"/>
      <w:lvlJc w:val="left"/>
      <w:pPr>
        <w:ind w:left="375" w:hanging="375"/>
      </w:pPr>
      <w:rPr>
        <w:rFonts w:eastAsia="Times New Roman" w:hint="default"/>
        <w:color w:val="000000"/>
      </w:rPr>
    </w:lvl>
    <w:lvl w:ilvl="1">
      <w:start w:val="1"/>
      <w:numFmt w:val="decimal"/>
      <w:lvlText w:val="%1.%2"/>
      <w:lvlJc w:val="left"/>
      <w:pPr>
        <w:ind w:left="1084" w:hanging="375"/>
      </w:pPr>
      <w:rPr>
        <w:rFonts w:eastAsia="Times New Roman" w:hint="default"/>
        <w:color w:val="000000"/>
      </w:rPr>
    </w:lvl>
    <w:lvl w:ilvl="2">
      <w:start w:val="1"/>
      <w:numFmt w:val="decimal"/>
      <w:lvlText w:val="%1.%2.%3"/>
      <w:lvlJc w:val="left"/>
      <w:pPr>
        <w:ind w:left="2138" w:hanging="720"/>
      </w:pPr>
      <w:rPr>
        <w:rFonts w:eastAsia="Times New Roman" w:hint="default"/>
        <w:color w:val="000000"/>
      </w:rPr>
    </w:lvl>
    <w:lvl w:ilvl="3">
      <w:start w:val="1"/>
      <w:numFmt w:val="decimal"/>
      <w:lvlText w:val="%1.%2.%3.%4"/>
      <w:lvlJc w:val="left"/>
      <w:pPr>
        <w:ind w:left="3207" w:hanging="1080"/>
      </w:pPr>
      <w:rPr>
        <w:rFonts w:eastAsia="Times New Roman" w:hint="default"/>
        <w:color w:val="000000"/>
      </w:rPr>
    </w:lvl>
    <w:lvl w:ilvl="4">
      <w:start w:val="1"/>
      <w:numFmt w:val="decimal"/>
      <w:lvlText w:val="%1.%2.%3.%4.%5"/>
      <w:lvlJc w:val="left"/>
      <w:pPr>
        <w:ind w:left="3916" w:hanging="1080"/>
      </w:pPr>
      <w:rPr>
        <w:rFonts w:eastAsia="Times New Roman" w:hint="default"/>
        <w:color w:val="000000"/>
      </w:rPr>
    </w:lvl>
    <w:lvl w:ilvl="5">
      <w:start w:val="1"/>
      <w:numFmt w:val="decimal"/>
      <w:lvlText w:val="%1.%2.%3.%4.%5.%6"/>
      <w:lvlJc w:val="left"/>
      <w:pPr>
        <w:ind w:left="4985" w:hanging="1440"/>
      </w:pPr>
      <w:rPr>
        <w:rFonts w:eastAsia="Times New Roman" w:hint="default"/>
        <w:color w:val="000000"/>
      </w:rPr>
    </w:lvl>
    <w:lvl w:ilvl="6">
      <w:start w:val="1"/>
      <w:numFmt w:val="decimal"/>
      <w:lvlText w:val="%1.%2.%3.%4.%5.%6.%7"/>
      <w:lvlJc w:val="left"/>
      <w:pPr>
        <w:ind w:left="5694" w:hanging="1440"/>
      </w:pPr>
      <w:rPr>
        <w:rFonts w:eastAsia="Times New Roman" w:hint="default"/>
        <w:color w:val="000000"/>
      </w:rPr>
    </w:lvl>
    <w:lvl w:ilvl="7">
      <w:start w:val="1"/>
      <w:numFmt w:val="decimal"/>
      <w:lvlText w:val="%1.%2.%3.%4.%5.%6.%7.%8"/>
      <w:lvlJc w:val="left"/>
      <w:pPr>
        <w:ind w:left="6763" w:hanging="1800"/>
      </w:pPr>
      <w:rPr>
        <w:rFonts w:eastAsia="Times New Roman" w:hint="default"/>
        <w:color w:val="000000"/>
      </w:rPr>
    </w:lvl>
    <w:lvl w:ilvl="8">
      <w:start w:val="1"/>
      <w:numFmt w:val="decimal"/>
      <w:lvlText w:val="%1.%2.%3.%4.%5.%6.%7.%8.%9"/>
      <w:lvlJc w:val="left"/>
      <w:pPr>
        <w:ind w:left="7832" w:hanging="2160"/>
      </w:pPr>
      <w:rPr>
        <w:rFonts w:eastAsia="Times New Roman" w:hint="default"/>
        <w:color w:val="000000"/>
      </w:rPr>
    </w:lvl>
  </w:abstractNum>
  <w:abstractNum w:abstractNumId="5">
    <w:nsid w:val="66551EE8"/>
    <w:multiLevelType w:val="hybridMultilevel"/>
    <w:tmpl w:val="69DCB4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70C47AB"/>
    <w:multiLevelType w:val="hybridMultilevel"/>
    <w:tmpl w:val="82CC2A50"/>
    <w:lvl w:ilvl="0" w:tplc="DD5CB4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B914063"/>
    <w:multiLevelType w:val="hybridMultilevel"/>
    <w:tmpl w:val="1890ADEE"/>
    <w:lvl w:ilvl="0" w:tplc="CD8AD738">
      <w:start w:val="1"/>
      <w:numFmt w:val="decimal"/>
      <w:lvlText w:val="%1."/>
      <w:lvlJc w:val="left"/>
      <w:pPr>
        <w:ind w:left="1758" w:hanging="10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7"/>
  </w:num>
  <w:num w:numId="3">
    <w:abstractNumId w:val="5"/>
  </w:num>
  <w:num w:numId="4">
    <w:abstractNumId w:val="2"/>
  </w:num>
  <w:num w:numId="5">
    <w:abstractNumId w:val="0"/>
  </w:num>
  <w:num w:numId="6">
    <w:abstractNumId w:val="6"/>
  </w:num>
  <w:num w:numId="7">
    <w:abstractNumId w:val="3"/>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6D0BFF"/>
    <w:rsid w:val="000018B1"/>
    <w:rsid w:val="0001145E"/>
    <w:rsid w:val="00026726"/>
    <w:rsid w:val="00032674"/>
    <w:rsid w:val="000329D1"/>
    <w:rsid w:val="00035039"/>
    <w:rsid w:val="00036BAA"/>
    <w:rsid w:val="0004122E"/>
    <w:rsid w:val="000526A2"/>
    <w:rsid w:val="0006109F"/>
    <w:rsid w:val="0006406F"/>
    <w:rsid w:val="000858FF"/>
    <w:rsid w:val="000934C5"/>
    <w:rsid w:val="000B2A37"/>
    <w:rsid w:val="000B4473"/>
    <w:rsid w:val="000B67CC"/>
    <w:rsid w:val="000B78D0"/>
    <w:rsid w:val="000E2A0E"/>
    <w:rsid w:val="000F3C4D"/>
    <w:rsid w:val="000F3DB1"/>
    <w:rsid w:val="000F57A5"/>
    <w:rsid w:val="000F6ED3"/>
    <w:rsid w:val="00106466"/>
    <w:rsid w:val="001151D3"/>
    <w:rsid w:val="00120A64"/>
    <w:rsid w:val="00132D20"/>
    <w:rsid w:val="00152645"/>
    <w:rsid w:val="001654D4"/>
    <w:rsid w:val="00170089"/>
    <w:rsid w:val="0017701D"/>
    <w:rsid w:val="001829D0"/>
    <w:rsid w:val="00185D35"/>
    <w:rsid w:val="001A5E29"/>
    <w:rsid w:val="001B7CF0"/>
    <w:rsid w:val="001F300F"/>
    <w:rsid w:val="002036F6"/>
    <w:rsid w:val="002064F2"/>
    <w:rsid w:val="00207208"/>
    <w:rsid w:val="0021386F"/>
    <w:rsid w:val="00215727"/>
    <w:rsid w:val="0022234D"/>
    <w:rsid w:val="00232A06"/>
    <w:rsid w:val="00236E07"/>
    <w:rsid w:val="00243CBB"/>
    <w:rsid w:val="0024721A"/>
    <w:rsid w:val="00263E7B"/>
    <w:rsid w:val="0026643F"/>
    <w:rsid w:val="002844F4"/>
    <w:rsid w:val="00294A6B"/>
    <w:rsid w:val="002A016A"/>
    <w:rsid w:val="002A4AA7"/>
    <w:rsid w:val="002E4B7D"/>
    <w:rsid w:val="002F326F"/>
    <w:rsid w:val="002F753B"/>
    <w:rsid w:val="00314DC1"/>
    <w:rsid w:val="003332AA"/>
    <w:rsid w:val="00340B03"/>
    <w:rsid w:val="00343984"/>
    <w:rsid w:val="00350EA6"/>
    <w:rsid w:val="00382D39"/>
    <w:rsid w:val="00383EFA"/>
    <w:rsid w:val="00393D63"/>
    <w:rsid w:val="003A23D0"/>
    <w:rsid w:val="003A2D26"/>
    <w:rsid w:val="003B22E0"/>
    <w:rsid w:val="003B5B89"/>
    <w:rsid w:val="003B6FD5"/>
    <w:rsid w:val="003D2897"/>
    <w:rsid w:val="003D34F9"/>
    <w:rsid w:val="003D6125"/>
    <w:rsid w:val="003E5444"/>
    <w:rsid w:val="003F06D1"/>
    <w:rsid w:val="00422750"/>
    <w:rsid w:val="004328FD"/>
    <w:rsid w:val="00442D5D"/>
    <w:rsid w:val="00453D6D"/>
    <w:rsid w:val="004541DA"/>
    <w:rsid w:val="00455850"/>
    <w:rsid w:val="004A4D94"/>
    <w:rsid w:val="004B21FA"/>
    <w:rsid w:val="004B429D"/>
    <w:rsid w:val="004B6184"/>
    <w:rsid w:val="004E005A"/>
    <w:rsid w:val="004E06B6"/>
    <w:rsid w:val="004F1AEA"/>
    <w:rsid w:val="004F2813"/>
    <w:rsid w:val="0051000E"/>
    <w:rsid w:val="005110EC"/>
    <w:rsid w:val="005122FA"/>
    <w:rsid w:val="00522453"/>
    <w:rsid w:val="00523DC9"/>
    <w:rsid w:val="00524806"/>
    <w:rsid w:val="00530C10"/>
    <w:rsid w:val="0053117B"/>
    <w:rsid w:val="005545F8"/>
    <w:rsid w:val="00555BF4"/>
    <w:rsid w:val="00566920"/>
    <w:rsid w:val="005806A5"/>
    <w:rsid w:val="0059214C"/>
    <w:rsid w:val="0059684B"/>
    <w:rsid w:val="005A45B4"/>
    <w:rsid w:val="005B12AC"/>
    <w:rsid w:val="005C4870"/>
    <w:rsid w:val="005D65A7"/>
    <w:rsid w:val="005E53F5"/>
    <w:rsid w:val="006310FC"/>
    <w:rsid w:val="00644AEA"/>
    <w:rsid w:val="006B4775"/>
    <w:rsid w:val="006C05A0"/>
    <w:rsid w:val="006C40AA"/>
    <w:rsid w:val="006C4F26"/>
    <w:rsid w:val="006C63F3"/>
    <w:rsid w:val="006D0737"/>
    <w:rsid w:val="006D0BFF"/>
    <w:rsid w:val="006D0FE0"/>
    <w:rsid w:val="006E35B3"/>
    <w:rsid w:val="006E67DB"/>
    <w:rsid w:val="0070096A"/>
    <w:rsid w:val="007032F9"/>
    <w:rsid w:val="00710147"/>
    <w:rsid w:val="007101C1"/>
    <w:rsid w:val="007111C8"/>
    <w:rsid w:val="007215CA"/>
    <w:rsid w:val="007374C1"/>
    <w:rsid w:val="00743422"/>
    <w:rsid w:val="0074441D"/>
    <w:rsid w:val="007719EF"/>
    <w:rsid w:val="00785DD3"/>
    <w:rsid w:val="007B6B8E"/>
    <w:rsid w:val="007B7B41"/>
    <w:rsid w:val="007D732A"/>
    <w:rsid w:val="007F460C"/>
    <w:rsid w:val="008160F4"/>
    <w:rsid w:val="00821144"/>
    <w:rsid w:val="008223DB"/>
    <w:rsid w:val="008345A4"/>
    <w:rsid w:val="0083669E"/>
    <w:rsid w:val="00843AA2"/>
    <w:rsid w:val="00873F6B"/>
    <w:rsid w:val="0087716F"/>
    <w:rsid w:val="008863FE"/>
    <w:rsid w:val="008A0AAA"/>
    <w:rsid w:val="008A325B"/>
    <w:rsid w:val="008B019D"/>
    <w:rsid w:val="008B0FF0"/>
    <w:rsid w:val="008B2A0B"/>
    <w:rsid w:val="008D5649"/>
    <w:rsid w:val="008E21D7"/>
    <w:rsid w:val="008E34EA"/>
    <w:rsid w:val="008F004C"/>
    <w:rsid w:val="008F28D8"/>
    <w:rsid w:val="008F3B6B"/>
    <w:rsid w:val="00923AB3"/>
    <w:rsid w:val="00933E7C"/>
    <w:rsid w:val="00936C99"/>
    <w:rsid w:val="0094302A"/>
    <w:rsid w:val="00944962"/>
    <w:rsid w:val="00950E64"/>
    <w:rsid w:val="00951493"/>
    <w:rsid w:val="00962FA1"/>
    <w:rsid w:val="00973555"/>
    <w:rsid w:val="009A6DB9"/>
    <w:rsid w:val="009B3E89"/>
    <w:rsid w:val="009D231C"/>
    <w:rsid w:val="00A03247"/>
    <w:rsid w:val="00A04352"/>
    <w:rsid w:val="00A23F04"/>
    <w:rsid w:val="00A25D94"/>
    <w:rsid w:val="00A31A90"/>
    <w:rsid w:val="00A3390F"/>
    <w:rsid w:val="00A41340"/>
    <w:rsid w:val="00A463D0"/>
    <w:rsid w:val="00A57B3E"/>
    <w:rsid w:val="00A656F3"/>
    <w:rsid w:val="00A77F9B"/>
    <w:rsid w:val="00A82F86"/>
    <w:rsid w:val="00AA670B"/>
    <w:rsid w:val="00AB59F7"/>
    <w:rsid w:val="00AC3FD8"/>
    <w:rsid w:val="00AC4D7F"/>
    <w:rsid w:val="00AC5903"/>
    <w:rsid w:val="00AD2EB4"/>
    <w:rsid w:val="00AE46BB"/>
    <w:rsid w:val="00B00474"/>
    <w:rsid w:val="00B04C17"/>
    <w:rsid w:val="00B06EA4"/>
    <w:rsid w:val="00B07DDC"/>
    <w:rsid w:val="00B121DE"/>
    <w:rsid w:val="00B168EE"/>
    <w:rsid w:val="00B25031"/>
    <w:rsid w:val="00B4393A"/>
    <w:rsid w:val="00B46EBF"/>
    <w:rsid w:val="00B539D8"/>
    <w:rsid w:val="00B542CA"/>
    <w:rsid w:val="00B54E29"/>
    <w:rsid w:val="00B5594F"/>
    <w:rsid w:val="00B65162"/>
    <w:rsid w:val="00B65280"/>
    <w:rsid w:val="00B6539F"/>
    <w:rsid w:val="00B714C2"/>
    <w:rsid w:val="00B83816"/>
    <w:rsid w:val="00B95DBC"/>
    <w:rsid w:val="00BB67C3"/>
    <w:rsid w:val="00BC34AC"/>
    <w:rsid w:val="00BD0C2A"/>
    <w:rsid w:val="00BD7D8F"/>
    <w:rsid w:val="00BE63B5"/>
    <w:rsid w:val="00BE7134"/>
    <w:rsid w:val="00C11C0E"/>
    <w:rsid w:val="00C153D2"/>
    <w:rsid w:val="00C26B55"/>
    <w:rsid w:val="00C30A5D"/>
    <w:rsid w:val="00C350D8"/>
    <w:rsid w:val="00C643B8"/>
    <w:rsid w:val="00C7599A"/>
    <w:rsid w:val="00C77C98"/>
    <w:rsid w:val="00C86FFC"/>
    <w:rsid w:val="00C87EF5"/>
    <w:rsid w:val="00C91587"/>
    <w:rsid w:val="00C923FC"/>
    <w:rsid w:val="00C92CB6"/>
    <w:rsid w:val="00CA6285"/>
    <w:rsid w:val="00CC45DB"/>
    <w:rsid w:val="00CD06DD"/>
    <w:rsid w:val="00CD22C8"/>
    <w:rsid w:val="00CD3E35"/>
    <w:rsid w:val="00D01CB2"/>
    <w:rsid w:val="00D1672C"/>
    <w:rsid w:val="00D201E1"/>
    <w:rsid w:val="00D22830"/>
    <w:rsid w:val="00D322E6"/>
    <w:rsid w:val="00D3245A"/>
    <w:rsid w:val="00D429F0"/>
    <w:rsid w:val="00D67743"/>
    <w:rsid w:val="00D74672"/>
    <w:rsid w:val="00D91155"/>
    <w:rsid w:val="00DC1D15"/>
    <w:rsid w:val="00DD0DD7"/>
    <w:rsid w:val="00DD295E"/>
    <w:rsid w:val="00DD3B81"/>
    <w:rsid w:val="00DD5E24"/>
    <w:rsid w:val="00DD6F6B"/>
    <w:rsid w:val="00DE74C6"/>
    <w:rsid w:val="00DE7A1C"/>
    <w:rsid w:val="00E30FA8"/>
    <w:rsid w:val="00E3109B"/>
    <w:rsid w:val="00E35202"/>
    <w:rsid w:val="00E54663"/>
    <w:rsid w:val="00E7169B"/>
    <w:rsid w:val="00E9120E"/>
    <w:rsid w:val="00E9507D"/>
    <w:rsid w:val="00EA1419"/>
    <w:rsid w:val="00EA1BF5"/>
    <w:rsid w:val="00EA4412"/>
    <w:rsid w:val="00EB78C8"/>
    <w:rsid w:val="00EC24A0"/>
    <w:rsid w:val="00ED2BC8"/>
    <w:rsid w:val="00ED61F2"/>
    <w:rsid w:val="00EF02F5"/>
    <w:rsid w:val="00EF0435"/>
    <w:rsid w:val="00F02D32"/>
    <w:rsid w:val="00F13AE9"/>
    <w:rsid w:val="00F22CB5"/>
    <w:rsid w:val="00F34D9A"/>
    <w:rsid w:val="00F46F5A"/>
    <w:rsid w:val="00F51A54"/>
    <w:rsid w:val="00F53972"/>
    <w:rsid w:val="00F72A26"/>
    <w:rsid w:val="00F82947"/>
    <w:rsid w:val="00F90768"/>
    <w:rsid w:val="00F90FFD"/>
    <w:rsid w:val="00FA0DFD"/>
    <w:rsid w:val="00FC1D9E"/>
    <w:rsid w:val="00FC2870"/>
    <w:rsid w:val="00FE62F4"/>
    <w:rsid w:val="00FF26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2D32"/>
  </w:style>
  <w:style w:type="paragraph" w:styleId="3">
    <w:name w:val="heading 3"/>
    <w:basedOn w:val="a"/>
    <w:link w:val="30"/>
    <w:uiPriority w:val="9"/>
    <w:qFormat/>
    <w:rsid w:val="007719E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mi-callto">
    <w:name w:val="wmi-callto"/>
    <w:basedOn w:val="a0"/>
    <w:rsid w:val="006D0BFF"/>
  </w:style>
  <w:style w:type="character" w:styleId="a3">
    <w:name w:val="Hyperlink"/>
    <w:basedOn w:val="a0"/>
    <w:uiPriority w:val="99"/>
    <w:semiHidden/>
    <w:unhideWhenUsed/>
    <w:rsid w:val="006D0BFF"/>
    <w:rPr>
      <w:color w:val="0000FF"/>
      <w:u w:val="single"/>
    </w:rPr>
  </w:style>
  <w:style w:type="character" w:customStyle="1" w:styleId="30">
    <w:name w:val="Заголовок 3 Знак"/>
    <w:basedOn w:val="a0"/>
    <w:link w:val="3"/>
    <w:uiPriority w:val="9"/>
    <w:rsid w:val="007719EF"/>
    <w:rPr>
      <w:rFonts w:ascii="Times New Roman" w:eastAsia="Times New Roman" w:hAnsi="Times New Roman" w:cs="Times New Roman"/>
      <w:b/>
      <w:bCs/>
      <w:sz w:val="27"/>
      <w:szCs w:val="27"/>
      <w:lang w:eastAsia="ru-RU"/>
    </w:rPr>
  </w:style>
  <w:style w:type="paragraph" w:styleId="a4">
    <w:name w:val="List Paragraph"/>
    <w:basedOn w:val="a"/>
    <w:uiPriority w:val="34"/>
    <w:qFormat/>
    <w:rsid w:val="009B3E89"/>
    <w:pPr>
      <w:ind w:left="720"/>
      <w:contextualSpacing/>
    </w:pPr>
  </w:style>
  <w:style w:type="paragraph" w:styleId="a5">
    <w:name w:val="Balloon Text"/>
    <w:basedOn w:val="a"/>
    <w:link w:val="a6"/>
    <w:uiPriority w:val="99"/>
    <w:semiHidden/>
    <w:unhideWhenUsed/>
    <w:rsid w:val="00A0324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032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1264138">
      <w:bodyDiv w:val="1"/>
      <w:marLeft w:val="0"/>
      <w:marRight w:val="0"/>
      <w:marTop w:val="0"/>
      <w:marBottom w:val="0"/>
      <w:divBdr>
        <w:top w:val="none" w:sz="0" w:space="0" w:color="auto"/>
        <w:left w:val="none" w:sz="0" w:space="0" w:color="auto"/>
        <w:bottom w:val="none" w:sz="0" w:space="0" w:color="auto"/>
        <w:right w:val="none" w:sz="0" w:space="0" w:color="auto"/>
      </w:divBdr>
    </w:div>
    <w:div w:id="172650963">
      <w:bodyDiv w:val="1"/>
      <w:marLeft w:val="0"/>
      <w:marRight w:val="0"/>
      <w:marTop w:val="0"/>
      <w:marBottom w:val="0"/>
      <w:divBdr>
        <w:top w:val="none" w:sz="0" w:space="0" w:color="auto"/>
        <w:left w:val="none" w:sz="0" w:space="0" w:color="auto"/>
        <w:bottom w:val="none" w:sz="0" w:space="0" w:color="auto"/>
        <w:right w:val="none" w:sz="0" w:space="0" w:color="auto"/>
      </w:divBdr>
    </w:div>
    <w:div w:id="319357203">
      <w:bodyDiv w:val="1"/>
      <w:marLeft w:val="0"/>
      <w:marRight w:val="0"/>
      <w:marTop w:val="0"/>
      <w:marBottom w:val="0"/>
      <w:divBdr>
        <w:top w:val="none" w:sz="0" w:space="0" w:color="auto"/>
        <w:left w:val="none" w:sz="0" w:space="0" w:color="auto"/>
        <w:bottom w:val="none" w:sz="0" w:space="0" w:color="auto"/>
        <w:right w:val="none" w:sz="0" w:space="0" w:color="auto"/>
      </w:divBdr>
    </w:div>
    <w:div w:id="515925841">
      <w:bodyDiv w:val="1"/>
      <w:marLeft w:val="0"/>
      <w:marRight w:val="0"/>
      <w:marTop w:val="0"/>
      <w:marBottom w:val="0"/>
      <w:divBdr>
        <w:top w:val="none" w:sz="0" w:space="0" w:color="auto"/>
        <w:left w:val="none" w:sz="0" w:space="0" w:color="auto"/>
        <w:bottom w:val="none" w:sz="0" w:space="0" w:color="auto"/>
        <w:right w:val="none" w:sz="0" w:space="0" w:color="auto"/>
      </w:divBdr>
    </w:div>
    <w:div w:id="784035976">
      <w:bodyDiv w:val="1"/>
      <w:marLeft w:val="0"/>
      <w:marRight w:val="0"/>
      <w:marTop w:val="0"/>
      <w:marBottom w:val="0"/>
      <w:divBdr>
        <w:top w:val="none" w:sz="0" w:space="0" w:color="auto"/>
        <w:left w:val="none" w:sz="0" w:space="0" w:color="auto"/>
        <w:bottom w:val="none" w:sz="0" w:space="0" w:color="auto"/>
        <w:right w:val="none" w:sz="0" w:space="0" w:color="auto"/>
      </w:divBdr>
    </w:div>
    <w:div w:id="799612051">
      <w:bodyDiv w:val="1"/>
      <w:marLeft w:val="0"/>
      <w:marRight w:val="0"/>
      <w:marTop w:val="0"/>
      <w:marBottom w:val="0"/>
      <w:divBdr>
        <w:top w:val="none" w:sz="0" w:space="0" w:color="auto"/>
        <w:left w:val="none" w:sz="0" w:space="0" w:color="auto"/>
        <w:bottom w:val="none" w:sz="0" w:space="0" w:color="auto"/>
        <w:right w:val="none" w:sz="0" w:space="0" w:color="auto"/>
      </w:divBdr>
    </w:div>
    <w:div w:id="1194028478">
      <w:bodyDiv w:val="1"/>
      <w:marLeft w:val="0"/>
      <w:marRight w:val="0"/>
      <w:marTop w:val="0"/>
      <w:marBottom w:val="0"/>
      <w:divBdr>
        <w:top w:val="none" w:sz="0" w:space="0" w:color="auto"/>
        <w:left w:val="none" w:sz="0" w:space="0" w:color="auto"/>
        <w:bottom w:val="none" w:sz="0" w:space="0" w:color="auto"/>
        <w:right w:val="none" w:sz="0" w:space="0" w:color="auto"/>
      </w:divBdr>
    </w:div>
    <w:div w:id="1240402365">
      <w:bodyDiv w:val="1"/>
      <w:marLeft w:val="0"/>
      <w:marRight w:val="0"/>
      <w:marTop w:val="0"/>
      <w:marBottom w:val="0"/>
      <w:divBdr>
        <w:top w:val="none" w:sz="0" w:space="0" w:color="auto"/>
        <w:left w:val="none" w:sz="0" w:space="0" w:color="auto"/>
        <w:bottom w:val="none" w:sz="0" w:space="0" w:color="auto"/>
        <w:right w:val="none" w:sz="0" w:space="0" w:color="auto"/>
      </w:divBdr>
    </w:div>
    <w:div w:id="1282153330">
      <w:bodyDiv w:val="1"/>
      <w:marLeft w:val="0"/>
      <w:marRight w:val="0"/>
      <w:marTop w:val="0"/>
      <w:marBottom w:val="0"/>
      <w:divBdr>
        <w:top w:val="none" w:sz="0" w:space="0" w:color="auto"/>
        <w:left w:val="none" w:sz="0" w:space="0" w:color="auto"/>
        <w:bottom w:val="none" w:sz="0" w:space="0" w:color="auto"/>
        <w:right w:val="none" w:sz="0" w:space="0" w:color="auto"/>
      </w:divBdr>
    </w:div>
    <w:div w:id="1550679649">
      <w:bodyDiv w:val="1"/>
      <w:marLeft w:val="0"/>
      <w:marRight w:val="0"/>
      <w:marTop w:val="0"/>
      <w:marBottom w:val="0"/>
      <w:divBdr>
        <w:top w:val="none" w:sz="0" w:space="0" w:color="auto"/>
        <w:left w:val="none" w:sz="0" w:space="0" w:color="auto"/>
        <w:bottom w:val="none" w:sz="0" w:space="0" w:color="auto"/>
        <w:right w:val="none" w:sz="0" w:space="0" w:color="auto"/>
      </w:divBdr>
    </w:div>
    <w:div w:id="1789927342">
      <w:bodyDiv w:val="1"/>
      <w:marLeft w:val="0"/>
      <w:marRight w:val="0"/>
      <w:marTop w:val="0"/>
      <w:marBottom w:val="0"/>
      <w:divBdr>
        <w:top w:val="none" w:sz="0" w:space="0" w:color="auto"/>
        <w:left w:val="none" w:sz="0" w:space="0" w:color="auto"/>
        <w:bottom w:val="none" w:sz="0" w:space="0" w:color="auto"/>
        <w:right w:val="none" w:sz="0" w:space="0" w:color="auto"/>
      </w:divBdr>
    </w:div>
    <w:div w:id="1826705759">
      <w:bodyDiv w:val="1"/>
      <w:marLeft w:val="0"/>
      <w:marRight w:val="0"/>
      <w:marTop w:val="0"/>
      <w:marBottom w:val="0"/>
      <w:divBdr>
        <w:top w:val="none" w:sz="0" w:space="0" w:color="auto"/>
        <w:left w:val="none" w:sz="0" w:space="0" w:color="auto"/>
        <w:bottom w:val="none" w:sz="0" w:space="0" w:color="auto"/>
        <w:right w:val="none" w:sz="0" w:space="0" w:color="auto"/>
      </w:divBdr>
    </w:div>
    <w:div w:id="1881897325">
      <w:bodyDiv w:val="1"/>
      <w:marLeft w:val="0"/>
      <w:marRight w:val="0"/>
      <w:marTop w:val="0"/>
      <w:marBottom w:val="0"/>
      <w:divBdr>
        <w:top w:val="none" w:sz="0" w:space="0" w:color="auto"/>
        <w:left w:val="none" w:sz="0" w:space="0" w:color="auto"/>
        <w:bottom w:val="none" w:sz="0" w:space="0" w:color="auto"/>
        <w:right w:val="none" w:sz="0" w:space="0" w:color="auto"/>
      </w:divBdr>
    </w:div>
    <w:div w:id="2064324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2FC495AE68EF10EDBA7EA92B075BA73D98096F431B244775E8F9DB2D0A0AEE9901348E2B045775687907FF593255C3AACA7032E82D98C07Z0I8M" TargetMode="External"/><Relationship Id="rId13" Type="http://schemas.openxmlformats.org/officeDocument/2006/relationships/hyperlink" Target="consultantplus://offline/ref=F6BBF3CF4F8955FEB9693C87FF6812BB62103E95D9C9134779F9FAE525AA6F9950EC6F4D5DF1429D6E9587BBAB71879F9BE040E57F50U7X2Q"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hyperlink" Target="consultantplus://offline/ref=7731FAC2DE9E6A6CD3136A0F34F8C36B9B3D89318CBCFA91186BDF8D989B90688C19EF17135B4AD3F8C3397933V8z0N" TargetMode="External"/><Relationship Id="rId12" Type="http://schemas.openxmlformats.org/officeDocument/2006/relationships/hyperlink" Target="consultantplus://offline/ref=F6BBF3CF4F8955FEB9693C87FF6812BB62103E95D9C9134779F9FAE525AA6F9950EC6F485EF4499D6E9587BBAB71879F9BE040E57F50U7X2Q"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7731FAC2DE9E6A6CD3136A0F34F8C36B9B3D89328BB6FA91186BDF8D989B90688C19EF17135B4AD3F8C3397933V8z0N" TargetMode="External"/><Relationship Id="rId11" Type="http://schemas.openxmlformats.org/officeDocument/2006/relationships/hyperlink" Target="consultantplus://offline/ref=F6BBF3CF4F8955FEB9693C87FF6812BB62103E95D9C9134779F9FAE525AA6F9950EC6F4B5FF3419139CF97BFE224898199FE5FE761537BC9U4X1Q" TargetMode="External"/><Relationship Id="rId5" Type="http://schemas.openxmlformats.org/officeDocument/2006/relationships/webSettings" Target="webSettings.xml"/><Relationship Id="rId15" Type="http://schemas.openxmlformats.org/officeDocument/2006/relationships/hyperlink" Target="consultantplus://offline/ref=CE37C00242213E90B6D6687257F756123FC6150CD3CCC48135040D01A040C4C2C8147B19BF86E188C7664CCBB1D626E67FDA86A261AE68DCS8u7G" TargetMode="External"/><Relationship Id="rId10" Type="http://schemas.openxmlformats.org/officeDocument/2006/relationships/hyperlink" Target="consultantplus://offline/ref=02FC495AE68EF10EDBA7EA92B075BA73D98096F431B244775E8F9DB2D0A0AEE9901348E2B045775687907FF593255C3AACA7032E82D98C07Z0I8M" TargetMode="External"/><Relationship Id="rId4" Type="http://schemas.openxmlformats.org/officeDocument/2006/relationships/settings" Target="settings.xml"/><Relationship Id="rId9" Type="http://schemas.openxmlformats.org/officeDocument/2006/relationships/hyperlink" Target="consultantplus://offline/ref=02FC495AE68EF10EDBA7EA92B075BA73D98096F431B244775E8F9DB2D0A0AEE9901348E2B045775687907FF593255C3AACA7032E82D98C07Z0I8M" TargetMode="External"/><Relationship Id="rId14" Type="http://schemas.openxmlformats.org/officeDocument/2006/relationships/hyperlink" Target="consultantplus://offline/ref=CE37C00242213E90B6D6687257F756123FC6150CD3CCC48135040D01A040C4C2C8147B19BF87E688C0664CCBB1D626E67FDA86A261AE68DCS8u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653F2A-A562-4A10-8717-F60C85CDF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18</Pages>
  <Words>6451</Words>
  <Characters>36771</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User_02</dc:creator>
  <cp:lastModifiedBy>ignatenkova</cp:lastModifiedBy>
  <cp:revision>2</cp:revision>
  <cp:lastPrinted>2020-10-22T07:09:00Z</cp:lastPrinted>
  <dcterms:created xsi:type="dcterms:W3CDTF">2020-12-25T12:47:00Z</dcterms:created>
  <dcterms:modified xsi:type="dcterms:W3CDTF">2020-12-25T12:47:00Z</dcterms:modified>
</cp:coreProperties>
</file>